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8641" w14:textId="d498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целевых групп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5 мая 2011 года № 97. Зарегистрировано Управлением юстиции Амангельдинского района Костанайской области 13 мая 2011 года № 9-6-128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в целях содействия занятости целевых групп населения,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целевых групп населения по Амангельдинскому району на 2011 год,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Амангельдинского района" предусмотреть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Хайруллина С.У.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М. Тобагабулов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97              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целевых групп населения по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Амангельдинскому району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Выпускники организаций технического и профессионального образования, после среднего образования, не имеющие опыта стажа работы по полученной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Длительно неработающие граждане (год и более).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Лица старше пятидесяти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