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69fa" w14:textId="8da6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18 февраля 2011 года № 245 "О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19 октября 2011 года № 290. Зарегистрировано Управлением юстиции Амангельдинского района Костанайской области 11 ноября 2011 года № 9-6-133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2011 год" от 18 февраля 2011 года 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9-6-124, опубликовано 4 апреля 2011 года в газете "Аманкелді арайы")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Предоставить меры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района, на 2011 год в виде подъемного пособия в сумме, равной семидесятикратному месячному расчетному показателю и бюджетного кредита на приобретение жилья в сумме, не превышающей одну тысячу пятисоткратный размер месячного расчетного показателя.".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Б. Дауитбаев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Амангельдинского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 Олжагулова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коммунально-государственного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сельского хозяйства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 Ещанов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октябрь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Карбозов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октябрь 2011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