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433" w14:textId="2da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сентября 2010 года № 195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октября 2011 года № 262. Зарегистрировано Управлением юстиции Аулиекольского района Костанайской области 10 ноября 2011 года № 9-7-144. Утратило силу решением маслихата Аулиекольского района Костанайской области от 14 ноября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 Утратило силу решением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15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9-7-123, опубликовано 18 октября 2010 года в районной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со дня предоставления необходимых для назначения жилищной помощи документов принимает решение о назначении или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Оспанов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Туребаева З.Ш.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Печникова Т.И.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