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d34e" w14:textId="ec6d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15 марта 2011 года № 78. Зарегистрировано Управлением юстиции Денисовского района Костанайской области 12 апреля 2011 года № 9-8-171. Утратило силу - Постановлением акимата Денисовского района Костанайской области от 26 декабря 2011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Денисовского района Костанайской области от 26.12.2011 № 379.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решением Денисовского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2011-2013 годы" (зарегистрировано в Реестре государственной регистрации нормативных правовых актов под № 9-8-167),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ежемесячно социальную помощь из местного бюджета детям-инвалидам, воспитывающимся и обучающимся на дому на период учебного года в размере шести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Денисовского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социальной помощи производить по бюджетной программе "Материальное обеспечение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