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525" w14:textId="d136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октября 2010 года № 243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сентября 2011 года № 63. Зарегистрировано Управлением юстиции Денисовского района Костанайской области 18 октября 2011 года № 9-8-184. Утратило силу решением маслихата Денисовского района Костанайской области от 17 ноября 2014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17.11.2014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на основании Стандарта государственной услуги "Назначение жилищной помощи" утвержденной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определении размера и порядка оказания жилищной помощи" от 21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9-8-162, опубликовано 10 декабря 2010 года в газете "Наше время")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приложении к указанному решению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в течении десяти календарных дней с момента предоставления необходимых для назначения жилищной помощи документов принимает решение о назначении или отказе в назначении жилищной помощи.".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Д. Мусулманкулова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Рахметова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