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b9a6" w14:textId="978b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14 апреля 2011 года № 42. Зарегистрировано Управлением юстиции Жангельдинского района Костанайской области 16 мая 2011 года № 9-9-132. Утратило силу постановлением акимата Джангельдинского района Костанайской области от 26 февраля 2018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Джангельдинского района Костанайской области от 26.02.2018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граждан: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на бытовые нужды участникам, инвалидам Великой Отечественной войны в размере четырех месячных расчетных показателей, лицам, приравненным к участникам, инвалидам Великой Отечественной войны в размере двух с половиной месячных расчетных показателей;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больным заразной формой туберкулеза, выписанным из специализированной противотуберкулезной медицинской организации, в период амбулаторного лечения, на дополнительное питание в размере десяти месячных расчетных показателей;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единовременную социальную помощь инвалидам всех категорий независимо от дохода на оперативное лечение по фактическим затратам, но не более пятьдесяти месячных расчетных показателей;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единовременную социальную помощь гражданам (семьям), имеющим среднедушевой доход ниже величины прожиточного минимума в размере пятнадцати месячных расчетных показателей;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на погребение умерших несовершеннолетних детей из малообеспеченных семей в размере пятнадцати месячных расчетных показателей. Социальная помощь назначается и выплачивается заявителю, если один из родителей или иной законный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на день смерти ребенка зарегистрирован в качестве безработного в уполномоченном органе по вопросам занятости;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социальную помощь на погребение умерших безработных в размере двадцати месячных расчетных показателей. Социальная помощь на погребение умерших безработных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единовременную социальную помощь ко Дню победы: участникам, инвалидам Великой Отечественной войны в размере пять тысяч тенге; лицам, приравненным по льготам и гарантиям к участникам, инвалидам Великой Отечественной войны в размере двух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образования, за исключением лиц, являющихся обладателями государственных образовательных грантов и (или) получателями иных выплат из государственного бюджета, направленных на оплату обучения в организации образования. Помощь оказывается в размере стоимости годового обучения перечисляемого двумя долями в течение учебного года.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Жангельдинского района" (далее - уполномоченный орган).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рекомендации районной комиссии для выплат единовременной и ежемесячной социальной помощи отдельным категориям граждан;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на бытовые нужды участникам, инвалидам Великой Отечественной войны, лицам, приравненным к участникам, инвалидам Великой Отечественной войны назначается с месяца подачи заявления и прекращается в связи со смертью получателя или его выбытия за пределы территории района.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назначении социальной помощи являются: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заявителем недостоверных сведений;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категориям граждан, которым оказывается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социальной помощи осуществляется путем перечисления денежных средств на банковский счет получателя социальной помощи через банки второго уровня или организации имеющие лицензии на соответствующие виды банковских операций.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социальной помощи производить по бюджетной программе "Социальная помощь отдельным категориям нуждающихся граждан по решениям местных представительных органов".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документов для назначения социальной помощи согласно приложению к настоящему постановлению.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Аубакирова Т.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главного врача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"Джангельдинская центральная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больница"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Р. Нугманжанова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2011 года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 для назначения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 для назначения социальной помощи кроме социальной помощи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социального индивидуального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наличие счета получателя, где указан номер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- копия документа, подтверждающего наличие указанного статуса.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для назначения отдельных видов социальной помощи предоставляются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 на бытовые нужды инвалидам, участникам Великой Отечественной войны; лицам, приравненным к участникам,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социальный статус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 в период амбулаторного лечения на дополнительное питание: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(для несовершеннолетних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амбулаторном лечении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единовременную социальную помощь инвалидам всех категорий независимо от дохода на оперативное лечение: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медико-социальной экспертизы об установления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затраты на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единовременную социальную помощь гражданам (семьям), имеющим среднедушевой доход ниже величины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за квартал, предшествующий кварталу обращения, (безработные, зарегистрированные в уполномоченном органе по вопросам занятости, подтверждают факт регистраций соответствующей справкой);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на погребение умерших несовершеннолетних детей из малообеспеченных семей: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актовой записи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одного из родителей или иного законного представителя в качестве безработного;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предоставляет копию документа из ритуальной службы или копию документа, подтверждающего осуществление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на погребение умерших безработных: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занятости, о регистрации умершего в качестве безработного;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 (свидетельство о браке, свидетельство о рождении умершего, свидетельство о рождении детей). Если погребение осуществлено не членами семьи умершего, заявитель предоставляет копию документа из ритуальной службы или копию документа, подтверждающего осуществление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ко Дню Победы инвалидам, участникам Великой Отечественной войны, лицам приравненным по льготам и гарантиям к участникам,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подтверждающая социальный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молодежи из семей с доходами ниже прожиточного минимума для возмещения расходов, связанных с получением технического и профессионального образования, послесреднего образования,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