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3b7" w14:textId="92f0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ноября 2011 года № 386. Зарегистрировано Управлением юстиции Житикаринского района Костанайской области 11 ноября 2011 года № 9-10-170. Утратило силу - Решением маслихата Житикаринского района Костанайской области от 4 января 2013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Житикаринского района Костанайской области от 04.01.2013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2013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категорий, без учета доходов, для возмещения расходов, связанных с проездом в санатории или реабилитационные центры,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Житикаринского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и инвалидам Великой Отечественной войны на бытовые нужды, ежеквартально,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приравненным по льготам и гарантиям к участникам и инвалидам Великой Отечественной войны, на бытовые нужды, ежеквартально,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Г. Жидебаева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 граждан по решениям местных представительных органов"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 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всех категорий, без учета доходов, для возмещения расходов, связанных с проездом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семей, имеющих среднедушевой доход ниже величины продовольственной корзины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 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лиц, приравненных по льготам и гарантиям к участникам и инвалидам Великой Отечественной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