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05d7" w14:textId="5990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октября 2011 года № 404. Зарегистрировано Управлением юстиции Карабалыкского района Костанайской области 8 ноября 2011 года № 9-12-166. Утратило силу - Решением маслихата Карабалыкского района Костанайской области от 20 декабря 2012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Карабалыкского района Костанайской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стандартом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 из семей, имеющих среднедушевой доход ниже величины прожиточного минимума по Костанайской области (далее прожиточный минимум)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Карабалыкского района" (далее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малообеспеченных семей на погребение несовершеннолетних детей,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выписанные из специализированной противотуберкулезной медицинской организации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ко Дню Победы в Великой Отечественной войне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приравненным по льготам и гарантиям к участникам и инвалидам Великой Отечественной войны, а также другие категории лиц, приравненных по льготам и гарантиям к участникам и инвалидам войны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на бытовые нужды, ежемесячно,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молодежи из семей со среднедушевым доходом ниже величины прожиточного минимума за квартал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от 06.04.2012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Ф. Гиниятов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Т.Салмина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№ 404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