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5501" w14:textId="5a45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базовым ставкам платы за земельные участки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ноября 2011 года № 294. Зарегистрировано Управлением юстиции Сарыкольского района Костанайской области 9 декабря 2011 года № 9-17-127. Утратило силу решением маслихата Сарыкольского района Костанайской области от 28 ноября 2023 года № 101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Сарыкольского района Костанайской области от 28.11.2023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утвержденной Схемы зонирования земель Сарыкольского района Костанайской области,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поправочные коэффициенты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базовым ставкам платы за земельные участки.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Сарсенов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Айгулаков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земельных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акимата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С. Шармухаметов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Сарыкольскому району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Налогового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Костанайской области"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К. Утебай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</w:t>
      </w:r>
      <w:r>
        <w:br/>
      </w:r>
      <w:r>
        <w:rPr>
          <w:rFonts w:ascii="Times New Roman"/>
          <w:b/>
          <w:i w:val="false"/>
          <w:color w:val="000000"/>
        </w:rPr>
        <w:t>к базовым ставкам платы за земельные участки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