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702d" w14:textId="da27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3 марта 2011 года № 64. Зарегистрировано Управлением юстиции Узункольского района Костанайской области 30 марта 2011 года № 9-19-151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деятельности,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длительно безработные (длительностью двенадцать и более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лица старше пятидесяти лет, зарегистрированные в уполномоченном органе по вопросам занятости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"Отдел занятости и социальных программ Узункольского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для безработных из целевых групп населения, состоящих на учете, право трудоустройства на имеющиеся вакантные и свободные рабочие места, прохождения профессиональной подготовки, повышения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трудоустройством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Узункольского района Кузенбаева Э.К.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Узункольского района                Т. Ташмагамбетов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