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d418" w14:textId="ec8d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23 сентября 2011 года № 415. Зарегистрировано Управлением юстиции Узункольского района Костанайской области 17 октября 2011 года № 9-19-162. Утратило силу - решением маслихата Узункольского района Костанайской области от 12 апреля 2012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маслихата Узункольского района Костанайской области от 12.04.2012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бытовые нужды, ежемесячно, в размере трех с половиной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зарегистрированным в качестве безработного в государственном учреждении "Отдел занятости и социальных программ Узункольского района" (далее - уполномоченный орган по вопросам занятости), на погребение умершего, выплачивается членам семьи умершего, совместно проживающим с ним на день смерти, единовременно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из малообеспеченных семей на погребение несовершеннолетних детей, единовременно, в размере десятикратного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пятикратного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относящийся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видов выплат из государственного бюджета, направленных на оплату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войны, лицам, приравненным по льготам и гарантиям к участникам и инвалидам Великой Отечественной войны, ко Дню Победы в Великой Отечественной войне, единовременно, в размере трех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распространяют свое действие на отношение возникшие с 1 июля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ХVIII сессии       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Аскарова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"23" сентября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415       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
местных представительных органов"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2)документ, удостоверяющий личность получателя, а для несовершеннолетних получателей – свидетельство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месту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участников и инвалидов Великой Отечественной войны на бытовые нужды: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зарегистрированным в качестве безработного в уполномоченном органе по вопросам занятости, на погребение умершего: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 и документ подтверждающий совместное проживание на день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лиц из малообеспеченных семей на погребение несовершеннолетних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лиц больных заразной формой туберкулеза, выписанных из специализированной противотуберкулезной медицинской организации, без учета доходов,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молодежи, относящийся к социально уязвимым слоям населения, продолжающей обучение за счет средств местного бюджета,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видов выплат из государственного бюджета, направленных на оплату обучения в организациях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 из семей со среднедушевым доходом ниже величины прожиточного минимума, сведения о доходах получателя (семьи)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молодежи, относящейся к социально уязвимым слоям населения документ, подтверждающий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войны, лицам, приравненным по льготам и гарантиям к участникам и инвалидам Великой Отечественной войны, ко Дню Победы в Великой Отечественной войне: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подпунктом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решения, уполномоченный орган по вопросам занятости проверяет регистрацию в качестве безработного.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