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ac72" w14:textId="da3a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на повышение урожайности и качества продукции растениеводства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05 мая 2011 года N 79/3. Зарегистрировано Департаментом юстиции Павлодарской области 24 мая 2011 года N 3187. Утратило силу постановлением акимата Павлодарской области от 18 апреля 2012 года N 77/4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18.04.2012 N 77/4.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пунктами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N 221,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нормы субсидий и перечень приоритетных сельскохозяйственных культур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виды и нормативы субсидий: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 тонну (литр, килограмм) удобрений, реализованных производителями,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 тонну (литр, килограмм) удобрений, приобретенных у поставщика удобрений и (или) у иностранных производителей удобрений,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 килограмм (литр) гербицидов, приобретенных у поставщиков гербицидов,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городов и районов обеспечить целевое использование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Кубенова М.Ш.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Сагинтаев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апреля 2011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мая 2011 года N 79/3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по приоритетным сельскохозяйственным</w:t>
      </w:r>
      <w:r>
        <w:br/>
      </w:r>
      <w:r>
        <w:rPr>
          <w:rFonts w:ascii="Times New Roman"/>
          <w:b/>
          <w:i w:val="false"/>
          <w:color w:val="000000"/>
        </w:rPr>
        <w:t>
культурам Павлодарской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453"/>
        <w:gridCol w:w="415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приоритетных сельскохозяйственных культур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 бюджетных субсидий на 1 гектар, тенге
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зернобобовые (базовая норма бюджетных субсидий)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зернобобовые, возделываемые с соблюдением зональных научно-обоснованных агротехнологий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Крупяные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возделываемые с применением систем капельного орошения промышленного образца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текущего года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посева первого, второго и третьего годов жизни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 (1 культурооборот)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мая 2011 года N 79/3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
культур Павлодарской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185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приоритетных сельскохозяйственных культур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(за исключением многолетних трав посева прошлых лет)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посева первого, второго и третьего годов жизни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мая 2011 года N 79/3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1 тонну (литр, килограмм)</w:t>
      </w:r>
      <w:r>
        <w:br/>
      </w:r>
      <w:r>
        <w:rPr>
          <w:rFonts w:ascii="Times New Roman"/>
          <w:b/>
          <w:i w:val="false"/>
          <w:color w:val="000000"/>
        </w:rPr>
        <w:t>
удобрений, реализованных производителями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5743"/>
        <w:gridCol w:w="3032"/>
        <w:gridCol w:w="3036"/>
      </w:tblGrid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Субсидируемые виды удобрений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Процент удешевления стоимости 1 тонны (литра, килограмма) удобрений, до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 субсидий на 1 тонну (литр, килограмм) реализованных удобрений, тенге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(N-10:P-46)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(P-18:N-18:S-17)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- 17)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Хлористый калий (удобрение типа "Калимаг"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O-42,2; КCL-65)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очищенный (сульфат калия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O-53)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МЭРС марки "Б"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мая 2011 года N 79/3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1 тонну (литр, килограмм) удобрений,</w:t>
      </w:r>
      <w:r>
        <w:br/>
      </w:r>
      <w:r>
        <w:rPr>
          <w:rFonts w:ascii="Times New Roman"/>
          <w:b/>
          <w:i w:val="false"/>
          <w:color w:val="000000"/>
        </w:rPr>
        <w:t>
приобретенных у поставщика удобрений и (или)</w:t>
      </w:r>
      <w:r>
        <w:br/>
      </w:r>
      <w:r>
        <w:rPr>
          <w:rFonts w:ascii="Times New Roman"/>
          <w:b/>
          <w:i w:val="false"/>
          <w:color w:val="000000"/>
        </w:rPr>
        <w:t>
у иностранных производителей удобрений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6075"/>
        <w:gridCol w:w="3236"/>
        <w:gridCol w:w="2431"/>
      </w:tblGrid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Субсидируемые виды удобрений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Процент возмещения затрат СХТП на приобретение 1 тонны (литра, килограмма) удобрений, до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 субсидий на 1 тонну (литр, килограмм) приобретенных СХТП удобрений, тенге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(N-46,2; N-46,3; N-46,4)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Хлористый 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- 60, КCL-95)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(сульфат калия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O-50,5)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(M-12,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-24)+ (Ca;Mg;S)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(N-15:Р-15:К-15;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N-16:Р-16:К-16)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(N-9:P-25:K-25;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N-10:P-26:K-26)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капролактамовый (N-21)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мая 2011 года N 79/3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1 килограмм, литр гербицидов,</w:t>
      </w:r>
      <w:r>
        <w:br/>
      </w:r>
      <w:r>
        <w:rPr>
          <w:rFonts w:ascii="Times New Roman"/>
          <w:b/>
          <w:i w:val="false"/>
          <w:color w:val="000000"/>
        </w:rPr>
        <w:t>
приобретенных у поставщиков гербицидов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6005"/>
        <w:gridCol w:w="3861"/>
        <w:gridCol w:w="2740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/п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Субсидируемые виды гербицидов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Процент удешевления стоимости 1 килограмма, литра гербицидов, до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 субсидий на 1 килограмм, литр приобретенных гербицидов, тенге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Гербициды сплошного действия: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в.р.(глифосат, 360)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в.р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в.р.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Спрут, 36% в.р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Тайфун, 36% в.р.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в.р.(глифосат, 360 г/л)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Противоовсюжные гербициды: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супер,10% к.э. (феноксапропп-этил)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к.э. (феноксапропп-этил)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к.э.(феноксапропп-этил)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Гепард, к.э.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экстра,к.э. (феноксапропп-этил+антидот)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Гербициды против двудольных сорняков: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к.э. (2-этилгексиловый эфир 2,4-Д)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Диамин,72% в.р.(диметиламинная соль 2,4-Д)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супер, 480, в.р. (диметиламинная соль 2,4-Д)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к.э.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в.р.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с.п.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ккр (950г/л)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