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b162" w14:textId="227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бюджетного кредитования при финансировании проектов в рамках второго направления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сентября 2011 года N 187/8. Зарегистрировано Департаментом юстиции Павлодарской области 21 сентября 2011 года N 3190. Утратило силу постановлением акимата Павлодарской области от 20 апреля 2012 года N 104/4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20.04.2012 N 104/4.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N 220,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(XXXIII (внеочередная) сессия, IV созыв) от 16 марта 2011 года N 355/33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2011 год следующие условия предоставления бюджетных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предоставления – финансирование проектов в рамках второго направления Программы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316,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 – 370,0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кредита – до 25 декабря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кредита – до 5 лет, с льготным периодом погашения по основному долгу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уполномоченной региональной организации за предоставленные бюджетные средства в качестве кредитных – 2,65 % годовых, подлежащих перечислению в пользу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ставка вознаграждения по кредиту для микрофинансовой организации, предоставляемому уполномоченной региональной организацией, а также максимальная годовая эффективная ставка вознаграждения по кредиту для участников Программы устанавливаются уполномоченной региональной организацией по согласованию с региональной комиссией по вопросам реализации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предоставления кредитных средств на одного участника Программы – 3000000 (три миллиона)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