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c23b" w14:textId="e54c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Железинского района от 12 февраля 2009 года N 49/1 "Об определении мест для размещения агитационных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24 февраля 2011 года N 69/3. Зарегистрировано Управлением юстиции Железинского района Павлодарской области 24 февраля 2011 года N 12-6-106. Утратило силу постановлением акимата Железинского района Павлодарской области от 03 мая 2011 года N 158/5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Железинского района Павлодарской области от 03.05.2011 N 158/5.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12 февраля 2009 года N 49/1 "Об определении мест для размещения агитационных материалов" (зарегистрированное в Реестре государственной регистрации нормативных правовых актов за N 12-6-69, опубликованное в районной газете "Родные просторы" 21 марта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прилагаемом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расположения стендов для размещения агитационных печатных материалов для кандидатов: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"кафе "Колос" заменить словами "пекарни";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"магазина "Стимул" заменить словами "Народного банка";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 слова "ТОО "Толкын" заменить словами "сельского Дома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25 слова "у здания магазина "Легенда" заменить словами "у зданий магазинов "Василек", "Бари";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27 слова "бывшей конторы" заменить словами "основной общеобразовательной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28 слова "бывшей конторы" заменить словами "основной общеобразовательной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29 слова "конторы Мынкульского элеватора" заменить словами "фельдшерского пункта";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33 слова "школы" заменить словами "сельского Дома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40 слова "конторы" заменить словами "школы".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помещений, предоставляемых для встреч с избирателями на период проведения выборов, на договорной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N 69/3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для встреч</w:t>
      </w:r>
      <w:r>
        <w:br/>
      </w:r>
      <w:r>
        <w:rPr>
          <w:rFonts w:ascii="Times New Roman"/>
          <w:b/>
          <w:i w:val="false"/>
          <w:color w:val="000000"/>
        </w:rPr>
        <w:t>
с избирателями на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3611"/>
        <w:gridCol w:w="4150"/>
        <w:gridCol w:w="4481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села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встречи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общеобразовательная средняя школа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Березовская общеобразовательная средняя школа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Башмачное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Валиханово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Веселая роща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Железинка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жұлдыз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средняя школа села Жаңа жұлдыз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Михайловская средняя общеобразовательная школа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Церковное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общеобразовательная средняя школа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Прииртышское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Прииртышская общеобразовательная средняя школа имени Т.П. Праслова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