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001a" w14:textId="8530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апреля 2011 года N 2/215. Зарегистрировано Департаментом юстиции города Алматы 19 апреля 2011 года за N 887. Утратило силу постановлением Акимата города Алматы от 2 февраля 2012 года N 1/94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02.02.2012 N 1/94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15 января 2001 года № 41 «О дальнейшем улучшении оказания медицинской помощи участникам, инвалидам Великой Отечественной войны и лицам, приравненным к ним»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XXXIV-ой сессии маслихата города Алматы IV-го созыва от 13 декабря 2010 года № 374 «О бюджете города Алматы на 2011-2013 годы»,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Стоматологическое лечение и зубопротезирование инвалидов и участников Великой Отечественной войны, а также лиц, приравненных по льготам и гарантиям к участникам Великой Отечественной войны, обеспечить за счет средств местного бюджета, выделенного Управлению здравоохранения города Алматы в 2011 году, на сумму 18,0 (восемнадцать)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города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стоматологического лечения и зубопротезирования инвалидов и участников Великой Отечественной войны, а также лиц, приравненных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объема и качества стоматологического лечения и зубопротезирования указанной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Алматы «О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войны» от 15 марта 2010 года № 1/161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