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c62e" w14:textId="7d2c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XXXIV-й сессии маслихата города Алматы IV-го созыва от 13 декабря 2010 года N 382 "Об утверждении Правил о размере и порядке оказания жилищной помощи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XXXХІІ-й сессии маслихата города Алматы IV-го созыва от 31 мая 2011 года N 436. Зарегистрировано в Департаменте юстиции города Алматы 4 июля 2011 года за N 893. Утратило силу решением маслихата города Алматы от 2 июня 2014 года N 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02.06.2014 N 232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«Об утверждении Правил о размере и порядке оказания жилищной помощи в городе Алматы» от 13 декабря 2010 года № 382 (зарегистрировано в Реестре государственной регистрации нормативных правовых актов № 880 от 19 января 2011 года, опубликовано в газетах «Вечерний Алматы» от 22 января 2011 года № 8, «Алматы ақшамы» от 22 января 2011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после слов «адресной социальной помощи» слова «пособий и компенсаций, выплачиваемых за счет средств бюджета, в размерах, установленных законодательством Республики Казахстан»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маслихата города Алматы по социальным вопросам и общественному согласию (Тажиева Е.Б.) и первого заместителя акима города Алматы М. 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XXXXII-ой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