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783a" w14:textId="ae87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отбора работодателей, предлагающих организацию социальных рабочих мест для трудоустройства безработных из целевых групп на территории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25 апреля 2011 года N 96. Зарегистрировано Управлением юстиции Есильского района Северо-Казахстанской области 18 мая 2011 года N 13-6-168. Утратило силу - постановлением акимата Есильского района Северо-Казахстанской области от 24 октября 2011 года N 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Есильского района Северо-Казахстанской области от 24.10.2011 N 252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23 января 2001 года № 149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отбора работодателей, предлагающих организацию социальных рабочих мест для трудоустройства безработных из целевых групп на территории Есильского района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по вопросам занятости государственному учреждению «Отдел занятости и социальных программ Есильского района Северо-Казахстанской области» (далее - Уполномоченный орган) осуществлять реализацию порядка отбора работодателей,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на Уполномоченный орган заключение договоров на организацию социальных рабочих мест для трудоустройства безработных граждан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Настоящие постановление вводится в действие по истечению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 Бегманов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работодателей, предлагающих организацию социальных рабочих мест для трудоустройства безработных из целевых групп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Работодатель, изъявивший желание на организацию социальных рабочих мест подает в Уполномоченный орган заявку в произвольной форме с указанием количества открываемых социальных рабочих мест, размера оплаты труда с приложением справки с налогового комитета об отсутствии задолженности по платежам за последний месяц, предшествующий дате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 отсутствие задолженности по платежам в бюджет, размер заработной платы предлагаемой работодателем,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Работодатель, прошедший отбор заключает договор с Уполномоченным органом на организацию социальных рабочих мест в течении десяти рабочих дней со дня подачи заявки. В договоре отражаются обязанности сторон, виды работ, объемы работ, размер и условия оплаты труда, срок и источники финансирования социальных рабочих мест, количество направляемых безработных.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Направление безработных из целевых групп населения для трудоустройства на социальные рабочие места осуществляется Уполномоченным органом в течении пяти рабочих дней со дня заключения договора с согласия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 Срок занятости безработных на социальных рабочих местах определяется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из средств бюджета ежемесячно до 5 числа месяца следующего за отчетным предоставляют в Уполномоченный орган в установленном порядке: выписку из приказа о приеме на работу, табель учета рабочего времени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порядка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