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79e3" w14:textId="f0a7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23 декабря 2011 года N 322. Зарегистрировано Департаментом юстиции Северо-Казахстанской области 5 января 2012 года N 13-6-182. Утратило силу в связи с истечением срока действия (письмо заместителя акима Есильского района Северо-Казахстанской области от 10 января 2013 года N 02.04.06-11/29)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заместителя акима Есильского района Северо-Казахстанской области от 10.01.2013 N 02.04.06-11/29)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22 (двадцати двух) до 29 (двадцати девяти)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 не работающие (более шести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8 декабря 2010 года № 405 «Об установлении дополнительного перечня лиц, относящихся к целевым группам на 2011 год» (зарегистрировано в Реестре государственной регистрации нормативных правовых актов № 13-6-157 от 9 января 2011 года, опубликовано в газетах «Есіл таңы» от 28 января 2011 года № 5, «Ишим» от 28 января 2011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