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9d7b" w14:textId="fbc9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Мамлютскому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16 мая 2011 года N 203. Зарегистрировано Управлением юстиции Мамлютского района Северо-Казахстанской области 15 июня 2011 года N 13-10-138. Утратило силу постановлением акимата Мамлютского района Северо-Казахстанской области от 12 мая 2016 года N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Мамлютского района Северо-Казахстанской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№ 39 "О социальной защите инвалидов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инвалидов в размере трех процентов от общей численности рабочих мест в учреждениях и предприятиях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