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5c0e54" w14:textId="b5c0e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проживающих на территории Тимирязевского района, относящихся к целевым группам населения, на 2012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21 декабря 2011 года N 325. Зарегистрировано Департаментом юстиции Северо-Казахстанской области 5 января 2012 года N 13-12-139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Сноска. Утратило силу постановлением акимата Тимирязевского района Северо-Казахстанской области от 15.02.2013 N 27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5,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на 2012 год дополнительный перечень лиц, проживающих в Тимирязевском районе Северо-Казахстанской области, относящихся к целевым группам населения: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1) молодежь в возрасте до 29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2) лица старше 50 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3) лица, не работающие более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Тимирязевского района от 27 апреля 2011 года № 109 «Об определении дополнительного перечня лиц, проживающих на территории Тимирязевского района, относящихся к целевым группам населения, на 2011 год» (зарегистрировано в реестре государственной регистрации нормативных правовых актов за № 13-12-126 от 12 мая 2011 года, опубликовано в газетах «Көтерiлген тың» от 21 мая 2011 года № 23, «Нива» от 21 мая 2011 года № 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района Макенову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района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Касенов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