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b2af" w14:textId="faab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материальной помощи для проведения ремонта в квартирах и жилых домах участникам и инвалидам Великой Отечественной войны и лицам, приравненным к ним по Махамбетскому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Махамбетского района Атырауской области № 280 от 16 августа 2011 года. Зарегистрировано Департаментом юстиции Атырауской области 12 сентября 2011 года N 4-3-161. Утратило силу - постановлением Махамбетского районного акимата Атырауской области от 06 февраля 2013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Махамбетского районного акимата Атырауской области от 06.02.2013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 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решением районного маслихата от 22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2011-2013 годы Махамбетского района" (зарегистрирован в Реестре государственной регистрации нормативных правовых актов за № 4-3-152),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Выплатить материальную помощь для проведения ремонта в квартирах и жилых домах участникам и инвалидам Великой Отечественной войны и лицам, приравненным к ним по Махамбетскому району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материальной помощи государственное учреждение "Отдел занятости и социальных программ Махамбетского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района от 5 апреля 2010 года № 85 "О правилах распределения денег и выплаты для проведения ремонта в квартирах и жилых домах участникам и инвалидам Великой Отечественной войны".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Е. Жанабаева.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