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08ca7" w14:textId="3a08c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материалов и помещений для организации встреч с кандидатами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Макатского районного акимата Атырауской области от 22 декабря 2011 года № 278. Зарегистрировано Управлением юстиции Макатского района Атырауской области 27 декабря 2011 года № 4-7-138. Утратило силу постановлением Макатского районного акимата Атырауской области от 29 декабря 2014 года № 353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постановлением Макатского районного акимата Атырауской области от 29.12.2014 № 353.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 Определить по Макатскому району места для размещения агитационных материалов всех кандидатов в депутаты Мажилиса Парламента Республики Казахстан и областных, районных маслихатов,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 Государственным органам и организациям на договорной основе предоставить помещения для организации встреч с кандидатами в депутаты Мажилиса Парламента Республики Казахстан и областных, районных маслихатов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 Контроль за исполнением настоящего постановления возложить на заместителя акима района Исмагулова Ж.Ж.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5"/>
        <w:gridCol w:w="4195"/>
      </w:tblGrid>
      <w:tr>
        <w:trPr>
          <w:trHeight w:val="30" w:hRule="atLeast"/>
        </w:trPr>
        <w:tc>
          <w:tcPr>
            <w:tcW w:w="7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Кайненов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Макатской районной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территориальной избирательной комиссии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22.12.2011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Ергужиев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районного акимата от 22 декабря 2011 года № 278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мест для размещения агитационных материалов для всех кандидатов в депутаты Мажилиса Парламента Республики Казахстан и областных, районных маслихатов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2"/>
        <w:gridCol w:w="1201"/>
        <w:gridCol w:w="7897"/>
      </w:tblGrid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Макат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 здании Дома ветеранов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 здании районной больницы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возле центрального рынка "Барыс"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железнодорожном вокзале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Доссор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 здании районной больницы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 здании профессионально-технического лицея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 здании Аппарата акима поселка Доссор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 здании нефте-газо добывающего управления "Доссормұнайгаз"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Ескене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 здании Учреждения "Ескене-жылу"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 здании Аппарата акима поселка Ескене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Байчунас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 школе имени Досбаева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 доме № 18 на Новом участке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районного акимата от 22 декабря 2011 г.№ 278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</w:t>
      </w:r>
      <w:r>
        <w:br/>
      </w:r>
      <w:r>
        <w:rPr>
          <w:rFonts w:ascii="Times New Roman"/>
          <w:b/>
          <w:i w:val="false"/>
          <w:color w:val="000000"/>
        </w:rPr>
        <w:t>адресов для организации встреч по Макатскому району кандидатам в депутаты Мажилиса Парламента Республики Казахстан и областных, районных маслихатов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2"/>
        <w:gridCol w:w="2104"/>
        <w:gridCol w:w="5712"/>
        <w:gridCol w:w="3192"/>
      </w:tblGrid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органы и организации ответственные за предоставление 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округ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Макат, улица Шагырова, актовый зал средней школы М.Баймуханова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 М.Баймуханова, директор К.А.Танатарова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округ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Макат, улица Шагырова, актовый зал средней школы М.Баймуханова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 М.Баймуханова, директор К.А.Танатарова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округ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Макат, улица С.Алиева, актовый зал средней школы Л.Шахатова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Л.Шахатов Средняя школа, директор Л.К. Жалгабылова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округ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Макат, мкр. Железнодорожников, актовый зал средней школы Х.Санбаева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Л.Шахатова, директор Б. Исагалиева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округ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Макат, улица 60-летия газеты Мунайшы, актовый зал начальной школы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Начальная школа № 2, директор С.К. Телеубаева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округ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Макат, участок Байге-төбе, актовый зал средней школы Байге-тобе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Байге-тобе, директор Г.С.Калаганова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округ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Доссор, мкр. Нефтяников, актовый зал НГДУ "Доссормұнайгаз"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Н ГДУ Доссормунайгаз Т.Таскынбаев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округ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Доссор, мкр. Нефтяников, Дом культуры нефтяников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 нефтяников, директор О.Ф.Раисов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округ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Доссор, мкр. Центральный, Дом культуры нефтяников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 нефтяников, директор О.Ф.Раисов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округ №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Доссор, мкр. Дорожный, актовый зал професионального лицея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№ 2, директор И.М.Таспаев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округ №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Доссор, мкр. Центральный, актовый зал средней школы Б.Канатбаева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Б.Канатбаева, директор Г.М.Бектурлиева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округ №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Байшонас, Новый участок, актовый зал средней школы Б.Досбаева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Б.Досбаева, директор Г.А.Мукашева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