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05cdb" w14:textId="5505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участках "Тускудык" Азгирского сельского округа и "Акжонас" Екбекшинского сельского округа</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Курмангазинского районного акимата Атырауского области от 13 июня 2011 года № 204. Зарегистрировано Управлением юстиции Курмангазинского района Атырауской области 22 июня 2011 года за № 4-8-209.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Руководствуясь </w:t>
      </w:r>
      <w:r>
        <w:rPr>
          <w:rFonts w:ascii="Times New Roman"/>
          <w:b w:val="false"/>
          <w:i w:val="false"/>
          <w:color w:val="000000"/>
          <w:sz w:val="28"/>
        </w:rPr>
        <w:t>подпунктом 18</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от 23 января 2001 года № 148-II, </w:t>
      </w:r>
      <w:r>
        <w:rPr>
          <w:rFonts w:ascii="Times New Roman"/>
          <w:b w:val="false"/>
          <w:i w:val="false"/>
          <w:color w:val="000000"/>
          <w:sz w:val="28"/>
        </w:rPr>
        <w:t>подпунктом 9</w:t>
      </w:r>
      <w:r>
        <w:rPr>
          <w:rFonts w:ascii="Times New Roman"/>
          <w:b w:val="false"/>
          <w:i w:val="false"/>
          <w:color w:val="000000"/>
          <w:sz w:val="28"/>
        </w:rPr>
        <w:t xml:space="preserve"> пункта 2 статьи 10 Закона Республики Казахстан "О ветеринарии" от 10 июля 2002 года № 339 и на основании представления № 6 главного государственного ветеринарно-санитарного инспектора Курмангазинского района, акимат района </w:t>
      </w:r>
      <w:r>
        <w:rPr>
          <w:rFonts w:ascii="Times New Roman"/>
          <w:b/>
          <w:i w:val="false"/>
          <w:color w:val="000000"/>
          <w:sz w:val="28"/>
        </w:rPr>
        <w:t>ПОСТАНОВИЛ:</w:t>
      </w:r>
    </w:p>
    <w:bookmarkEnd w:id="0"/>
    <w:bookmarkStart w:name="z2" w:id="1"/>
    <w:p>
      <w:pPr>
        <w:spacing w:after="0"/>
        <w:ind w:left="0"/>
        <w:jc w:val="both"/>
      </w:pPr>
      <w:r>
        <w:rPr>
          <w:rFonts w:ascii="Times New Roman"/>
          <w:b w:val="false"/>
          <w:i w:val="false"/>
          <w:color w:val="000000"/>
          <w:sz w:val="28"/>
        </w:rPr>
        <w:t>
      1. Согласно результатам экспертизы № 17 Атырауской областной ветеринарной лаборатории от 31 мая 2011 года, установить ограничительные мероприятия на участке "Тускудык" Азгирского сельского округа в связи с положительной реакцией на бешенство у овцы принадлежащего на праве собственности гражданину Табынову Дархану.</w:t>
      </w:r>
    </w:p>
    <w:bookmarkEnd w:id="1"/>
    <w:bookmarkStart w:name="z3" w:id="2"/>
    <w:p>
      <w:pPr>
        <w:spacing w:after="0"/>
        <w:ind w:left="0"/>
        <w:jc w:val="both"/>
      </w:pPr>
      <w:r>
        <w:rPr>
          <w:rFonts w:ascii="Times New Roman"/>
          <w:b w:val="false"/>
          <w:i w:val="false"/>
          <w:color w:val="000000"/>
          <w:sz w:val="28"/>
        </w:rPr>
        <w:t>
      2. Согласно результатам экспертизы № 18 Атырауской областной ветеринарной лаборатории от 31 мая 2011 года, установить ограничительные мероприятия на участке "Акжонас" Енбекшинского сельского округа в связи с положительной реакцией на бешенство у крупногорогатого скота, принадлежащей на праве собственности гражданке Жанизиной Уахизе.</w:t>
      </w:r>
    </w:p>
    <w:bookmarkEnd w:id="2"/>
    <w:bookmarkStart w:name="z4" w:id="3"/>
    <w:p>
      <w:pPr>
        <w:spacing w:after="0"/>
        <w:ind w:left="0"/>
        <w:jc w:val="both"/>
      </w:pPr>
      <w:r>
        <w:rPr>
          <w:rFonts w:ascii="Times New Roman"/>
          <w:b w:val="false"/>
          <w:i w:val="false"/>
          <w:color w:val="000000"/>
          <w:sz w:val="28"/>
        </w:rPr>
        <w:t>
      3. В связи с установлением ограничительных мероприятии на участках "Тускудык" Азгирского сельского округа, "Акжонас" Енбекшинского сельского округа, акиму Азгирского сельского округа Н. Муханбетову, акиму Енбекшинского сельского округа Г. Калиеву, начальнику Курмангазинской районной территориальной инспекции Атырауской области С. Салимгалиеву, заведующему районным ветеринарным отделом А. Абдрахману, главному врачу коммунального государственного казенного предприятия "Курмангазинская районная центральная больница" Б. Газизову, начальнику Курмангазинского районного отдела внутренних дел Ж. Каспанову, начальнику Курмангазинского районного управления государственного санитарно-эпидемиологического надзора К. Утарову рекомендуется выполнение следующих заданий:</w:t>
      </w:r>
    </w:p>
    <w:bookmarkEnd w:id="3"/>
    <w:bookmarkStart w:name="z5" w:id="4"/>
    <w:p>
      <w:pPr>
        <w:spacing w:after="0"/>
        <w:ind w:left="0"/>
        <w:jc w:val="both"/>
      </w:pPr>
      <w:r>
        <w:rPr>
          <w:rFonts w:ascii="Times New Roman"/>
          <w:b w:val="false"/>
          <w:i w:val="false"/>
          <w:color w:val="000000"/>
          <w:sz w:val="28"/>
        </w:rPr>
        <w:t>
      1) организовать выявление и уничтожение больных животных с признаками бешенства и провести дезинфекцию согласно ветеринарным требованиям, а трупы павших животных с признаками бешенства утилизировать путем сжигания;</w:t>
      </w:r>
    </w:p>
    <w:bookmarkEnd w:id="4"/>
    <w:bookmarkStart w:name="z6" w:id="5"/>
    <w:p>
      <w:pPr>
        <w:spacing w:after="0"/>
        <w:ind w:left="0"/>
        <w:jc w:val="both"/>
      </w:pPr>
      <w:r>
        <w:rPr>
          <w:rFonts w:ascii="Times New Roman"/>
          <w:b w:val="false"/>
          <w:i w:val="false"/>
          <w:color w:val="000000"/>
          <w:sz w:val="28"/>
        </w:rPr>
        <w:t>
      2) организовать незамедлительную госпитализацию людей и вакцинировать против бешенства, имевших контакт с больными животными;</w:t>
      </w:r>
    </w:p>
    <w:bookmarkEnd w:id="5"/>
    <w:bookmarkStart w:name="z7" w:id="6"/>
    <w:p>
      <w:pPr>
        <w:spacing w:after="0"/>
        <w:ind w:left="0"/>
        <w:jc w:val="both"/>
      </w:pPr>
      <w:r>
        <w:rPr>
          <w:rFonts w:ascii="Times New Roman"/>
          <w:b w:val="false"/>
          <w:i w:val="false"/>
          <w:color w:val="000000"/>
          <w:sz w:val="28"/>
        </w:rPr>
        <w:t>
      3) проведение вакцинации скота, собак и кошек в "Тускудык" Азгирского сельского округа, "Акжонас" Енбекшинского сельского округа, а также проведение дезинфекции в очаге инфекции;</w:t>
      </w:r>
    </w:p>
    <w:bookmarkEnd w:id="6"/>
    <w:bookmarkStart w:name="z8" w:id="7"/>
    <w:p>
      <w:pPr>
        <w:spacing w:after="0"/>
        <w:ind w:left="0"/>
        <w:jc w:val="both"/>
      </w:pPr>
      <w:r>
        <w:rPr>
          <w:rFonts w:ascii="Times New Roman"/>
          <w:b w:val="false"/>
          <w:i w:val="false"/>
          <w:color w:val="000000"/>
          <w:sz w:val="28"/>
        </w:rPr>
        <w:t>
      4) не вывозить из очагов (участок "Тускудык", "Акжонас") продуктов животного происхождения;</w:t>
      </w:r>
    </w:p>
    <w:bookmarkEnd w:id="7"/>
    <w:bookmarkStart w:name="z9" w:id="8"/>
    <w:p>
      <w:pPr>
        <w:spacing w:after="0"/>
        <w:ind w:left="0"/>
        <w:jc w:val="both"/>
      </w:pPr>
      <w:r>
        <w:rPr>
          <w:rFonts w:ascii="Times New Roman"/>
          <w:b w:val="false"/>
          <w:i w:val="false"/>
          <w:color w:val="000000"/>
          <w:sz w:val="28"/>
        </w:rPr>
        <w:t>
      5) возмещение владельцам стоимости изымаемых и уничтожаемых больных животных, продукции и сырья животного происхождения.</w:t>
      </w:r>
    </w:p>
    <w:bookmarkEnd w:id="8"/>
    <w:bookmarkStart w:name="z10" w:id="9"/>
    <w:p>
      <w:pPr>
        <w:spacing w:after="0"/>
        <w:ind w:left="0"/>
        <w:jc w:val="both"/>
      </w:pPr>
      <w:r>
        <w:rPr>
          <w:rFonts w:ascii="Times New Roman"/>
          <w:b w:val="false"/>
          <w:i w:val="false"/>
          <w:color w:val="000000"/>
          <w:sz w:val="28"/>
        </w:rPr>
        <w:t>
      4. Должностным лицам указанных в пункте 3 настоящего постановления рекомендуется выполнение заданий, в пределах прав и обязанностей согласно действующим нормативным правовым актам Республики Казахстан.</w:t>
      </w:r>
    </w:p>
    <w:bookmarkEnd w:id="9"/>
    <w:bookmarkStart w:name="z11" w:id="10"/>
    <w:p>
      <w:pPr>
        <w:spacing w:after="0"/>
        <w:ind w:left="0"/>
        <w:jc w:val="both"/>
      </w:pPr>
      <w:r>
        <w:rPr>
          <w:rFonts w:ascii="Times New Roman"/>
          <w:b w:val="false"/>
          <w:i w:val="false"/>
          <w:color w:val="000000"/>
          <w:sz w:val="28"/>
        </w:rPr>
        <w:t>
      5. Рекомендовать еженедельно информировать о выполнении заданий, указанных в настоящих мероприятиях в районный ветеринарный отдел.</w:t>
      </w:r>
    </w:p>
    <w:bookmarkEnd w:id="10"/>
    <w:bookmarkStart w:name="z12" w:id="11"/>
    <w:p>
      <w:pPr>
        <w:spacing w:after="0"/>
        <w:ind w:left="0"/>
        <w:jc w:val="both"/>
      </w:pPr>
      <w:r>
        <w:rPr>
          <w:rFonts w:ascii="Times New Roman"/>
          <w:b w:val="false"/>
          <w:i w:val="false"/>
          <w:color w:val="000000"/>
          <w:sz w:val="28"/>
        </w:rPr>
        <w:t>
      6. Контроль за исполнением данного постановления возложить на заместителя акима района А. Муфтаху.</w:t>
      </w:r>
    </w:p>
    <w:bookmarkEnd w:id="11"/>
    <w:bookmarkStart w:name="z13" w:id="12"/>
    <w:p>
      <w:pPr>
        <w:spacing w:after="0"/>
        <w:ind w:left="0"/>
        <w:jc w:val="both"/>
      </w:pPr>
      <w:r>
        <w:rPr>
          <w:rFonts w:ascii="Times New Roman"/>
          <w:b w:val="false"/>
          <w:i w:val="false"/>
          <w:color w:val="000000"/>
          <w:sz w:val="28"/>
        </w:rPr>
        <w:t>
      7. Постановление вводится в действие по истечении десяти календарных дней после дня их первого официального опубликования и применяется на отношения возникшие с 2 июня 2011 года.</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