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941c" w14:textId="2339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10 декабря 2010 года № 35/349-IV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47/465-IV от 7 декабря 2011 года. Зарегистрировано Департаментом юстиции Южно-Казахстанской области 8 декабря 2011 года N 2062.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"Об областном бюджете на 2011-2013 годы" (зарегистрировано в Реестре государственной регистрации нормативных правовых актов за № 2042, опубликовано 27 декабря 2010 года в газете «Южный Казахстан» № 162)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«262 211 029» заменить цифрами «262 211 049»;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«499 599» заменить цифрами «499 619»;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«261 177 361» заменить цифрами «261 177 381»;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«5 567 255» заменить цифрами «4 691 289»;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«710 454» заменить цифрами «1 586 420»;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«- 7 615 565» заменить цифрами «- 6 739 599»;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«7 615 565» заменить цифрами «6 739 599»;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 цифры «262 211 029» заменить цифрами «262 211 049»;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«Неналоговые поступления» цифры «499 599» заменить цифрами «499 619»;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 цифры «499 599» заменить цифрами «499 619»;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классе 01 «Доходы от государственной собственности» цифры «68 185» заменить цифрами «68 205»;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«Вознаграждения по кредитам, выданным из государственного бюджета 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 цифры «261 177 361» заменить цифрами «261 177 381»;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«Управление образования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033 «Целевые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«Больницы широкого профиля»: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004 «Оказание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«Специализированная медицинская помощь»: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009 «Оказание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026 «Обеспечение факторами свертывания крови при лечении взрослых, больных гемофилией»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«Поликлиники»: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010 «Оказание амбулаторно-поликлинической помощи населению за исключением медицинской помощи, оказываемой из средств республиканского бюджета»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008 «Реализация мероприятий по профилактике и борьбе со СПИД в Республике Казахстан»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006 «Целевые трансферты на развитие бюджетам районов (городов областного значения) Южно-Казахстанской области на строительство объектов в рамках Программы «Нұрлы көш» на 2009-2011 годы»»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Целевые трансферты на развитие бюджетам районов (городов областного значения) Южно-Казахстанской области на строительство объектов в рамках Программы «Нұрлы көш» на 2009-2011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«Управление энергетики и коммунального хозяйства области»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Управление энергетики и жилищно-коммунального хозяйства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топливно-энергетического комплекса и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«Управление энергетики и коммунального хозяйства области»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Управление энергетики и жилищно-коммунального хозяйства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 по администратору бюджетных программ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«Целевые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«099 Целевые текущие трансферты бюджетам районов (городов областного значения) на реализацию мер по оказанию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«Управление энергетики и коммунального хозяйства области»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 Управление энергетики и жилищно-коммунального хозяйства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14 «Обслуживание долга» цифры «92 289» заменить цифрами «92 309»;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«Обслуживание долга» цифры «92 289» заменить цифрами «92 309»;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«Управление финансов области» цифры «92 289» заменить цифрами «92 309»;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016 «Обслуживание долга местных исполнительных органов по выплате вознаграждений и иных платежей по займам из республиканского бюджета» цифры «67 112» заменить цифрами «67 132»;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«Чистое бюджетное кредитование» цифры «5 567 255» заменить цифрами «4 691 289»;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«Бюджетные кредиты местным исполнительным органам для реализации мер социальной поддержки специалистов социальной сферы сельских населенных пунктов»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«007 Бюджетные кредиты местным исполнительным органам для реализации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«Погашение бюджетных кредитов»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БЮДЖЕТНЫХ КРЕДИТОВ 1 586 420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</w:t>
      </w:r>
      <w:r>
        <w:rPr>
          <w:rFonts w:ascii="Times New Roman"/>
          <w:b w:val="false"/>
          <w:i/>
          <w:color w:val="000000"/>
          <w:sz w:val="28"/>
        </w:rPr>
        <w:t>Погашение бюджетных кредитов 1 586 420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Погашение бюджетных кредитов 1 586 420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государственного бюджета 1 578 454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Возврат сумм неиспользованных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 7 966»;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Дефицит (профицит) бюджета цифры «-7 615 565» заменить цифрами «- 6 739 599»;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VI Финансирование дефицита (использование профицита) бюджета цифры «7 615 565» заменить цифрами «6 739 599».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Н.Абишов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