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817e" w14:textId="e1c8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видам субсидируемых приоритетных сельскохозяйственных культур на 2011-2012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Казыгуртского районного акимата Южно-Казахстанской области от 6 декабря 2011 года N 591. Зарегистрировано Управлением юстиции Казыгуртского района Южно-Казахстанской области 23 декабря 2011 года N 14-6-151. Утратило силу в связи с истечением срока применения - (письмо акимата Казыгуртского района Южно-Казахстанской области от 29 января 2013 года № 166)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акимата Казыгуртского района Южно-Казахстанской области от 29.01.2013 № 166).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221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из местных бюджетов на повышение урожайности и качества продукции растениеводства",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сева по видам субсидируемых приоритетных сельскохозяйственных культур по Казыгуртскому району на 2011 - 2012 годы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постановления распространяется на правоотношения, возникшие с 1 октября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Момынова 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Т.С.Алиев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Казыгуртского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06 декабря 2011 года N 591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Оптимальные сроки</w:t>
      </w:r>
      <w:r>
        <w:br/>
      </w:r>
      <w:r>
        <w:rPr>
          <w:rFonts w:ascii="Times New Roman"/>
          <w:b/>
          <w:i w:val="false"/>
          <w:color w:val="000000"/>
        </w:rPr>
        <w:t>
сева по видам субсидируемых приоритетных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культур на 2011 - 2012 годы по Казыгуртскому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016"/>
        <w:gridCol w:w="2135"/>
        <w:gridCol w:w="2216"/>
        <w:gridCol w:w="4220"/>
      </w:tblGrid>
      <w:tr>
        <w:trPr>
          <w:trHeight w:val="28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Оптимальные сроки </w:t>
            </w:r>
          </w:p>
        </w:tc>
        <w:tc>
          <w:tcPr>
            <w:tcW w:w="4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Замечания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05.10.2011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30.11.2011</w:t>
            </w:r>
          </w:p>
        </w:tc>
        <w:tc>
          <w:tcPr>
            <w:tcW w:w="4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сложившихся погодно-климатических  условий года пашневые и орошаемые земли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30.10.2011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25.02.2012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10.04.2012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земли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 и на силос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15.04.2012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10.05.2012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Люцерна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10.04.2012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и орошаемые земли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Сафлор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10.04.2012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земли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