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f04" w14:textId="156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их социальной защите от  безработицы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6 апреля 2011 года N 205. Зарегистрировано Управлением юстиции города Семей Департамента юстиции Восточно-Казахстанской области 11 мая 2011 года за N 5-2-144. Утратило силу постановлением акимата города Семей Восточно-Казахстанской области от 24 февраля 2012 года N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24.02.2012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18-1 Закона Республики Казахстан от 23 января 2001 года «О занятости населения»,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Семейского региона, в которые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февраля 2010 года № 114 «Об определении целевых групп населения и мер по их социальной защите от безработицы в 2010 году» (зарегистрировано в Реестре государственной регистрации нормативных правовых актов № 5-2-124, опубликовано в газетах от 1 апреля 2010 года № 13 «Семей таңы», от 1 апреля 2010 года № 13 «Вести Семей»).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акима города Семей                          С. Уразалиев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