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bfc7" w14:textId="0c6b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ения с введением карантинного режима по эмфизематозному карбункулу крупного рогатого скота Глухов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ескарагайского районного акимата Восточно-Казахстанской области от 1 июня 2011 года N 216. Зарегистрировано Управлением юстиции Бескарагайского района Департамента юстиции Восточно-Казахстанской области 29 июня 2011 года за N 5-7-97. Утратило силу постановлением Бескарагайского районного акимата Восточно-Казахстанской области от 15 июля 2011 года N 2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Бескарагайского районного акимата Восточно-Казахстанской области от 15.07.2011 N 2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«О ветеринарии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рассмотрев акт комиссионного эпизоотического обследования Глуховского сельского округа села Глуховка по эмфизематозному карбункулу крупного рогатого скота от 19 мая 2011 года, Бескарагай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ный режим по эмфизематозному карбункулу крупного рогатого скота на территории Глуховского сельского округа села Глух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Глуховского сельского округа (Закуов Б. Д.) оказать содействие ветеринарным службам по проведению ликвидации очага эмфизематозного карбунку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. Сады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вводится в действие по истечении 10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 К. Байгону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Бескарагайской Р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ГИ в АПК МСХ РК                               А. Шабдан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