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3a18" w14:textId="fa03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инвалидов, лиц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декабря 2011 года N 1511. Зарегистрировано управлением юстиции Глубоковского района Департамента юстиции Восточно-Казахстанской области 06 февраля 2012 года за N 5-9-163. Утратило силу - постановлением Глубоковского районного акимата от 19 октября 2012 года N 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19.10.2012 N 461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5-2),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обеспечения реализации политики занятости населения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Установить квоту рабочих мест на предприятиях и в организациях Глубоковского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трудоустройства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трудоустройства лиц, освобожденных из мест лишения свободы,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постановления возложить на заместителя акима района Асамбаева М.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