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c632" w14:textId="416c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29 июля 2010 года № 23-3/6 "Об утверждении правил определения размера и порядка оказания жилищной помощи малообеспеченным семьям (гражданам) Зайсанского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16 июня 2011 года N 31-3/1. Зарегистрировано управлением юстиции Зайсанского района Департамента юстиции Восточно-Казахстанской области 13 июля 2011 года за N 5-11-137. Утратило силу - решением Зайсанского районного маслихата Восточно-Казахстанской области от 25 июля 2012 года N 6-2/1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Восточно-Казахстанской области от 25.07.2012 N 6-2/1.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решение Зайсанского районного маслихата «Об утверждении правил определения размера и порядка оказания жилищной помощи малообеспеченным семьям (гражданам) Зайсанского района» от 29 июля 2010 года № 23-3/6 (зарегистрировано в государственном Реестре регистрации нормативных правовых актов № 5-11-120 от 3 сентября 2010 года, опубликовано в газете «Достық» от 9 октября 2010 года № 41)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21 правил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Самарканова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