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c632" w14:textId="416c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29 июля 2010 года № 23-3/6 "Об утверждении правил определения размера и порядка оказания жилищной помощи малообеспеченным семьям (гражданам)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16 июня 2011 года N 31-3/1. Зарегистрировано управлением юстиции Зайсанского района Департамента юстиции Восточно-Казахстанской области 13 июля 2011 года за N 5-11-137. Утратило силу - решением Зайсанского районного маслихата Восточно-Казахстанской области от 25 июля 2012 года N 6-2/1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Восточно-Казахстанской области от 25.07.2012 N 6-2/1.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решение Зайсанского районного маслихата «Об утверждении правил определения размера и порядка оказания жилищной помощи малообеспеченным семьям (гражданам) Зайсанского района» от 29 июля 2010 года № 23-3/6 (зарегистрировано в государственном Реестре регистрации нормативных правовых актов № 5-11-120 от 3 сентября 2010 года, опубликовано в газете «Достық» от 9 октября 2010 года № 41)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21 правил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Самарканова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