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7a7d" w14:textId="2037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№ 12-5 от 30 декабря 2004 года "Об утверждении Правил содержания собак и кошек в Зайсанском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16 июня 2011 года N 31-3/2. Зарегистрировано управлением юстиции Зайсанского района Департамента юстиции Восточно-Казахстанской области 01 августа 2011 года за N 5-11-138. Утратило силу - решением Зайсанского районного маслихата Восточно-Казахстанской области от 25 июля 2012 года N 6-2/1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Зайсанского районного маслихата Восточно-Казахстанской области от 25.07.2012 N 6-2/1.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«Об административных правонарушениях» от 30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следующее изменение в решение Зайсанского районного маслихата № 12-5 от 30 декабря 2004 года «Об утверждении Правил содержания собак и кошек в Зайсанском районе» (зарегистрировано в государственном Реестре нормативных правовых актов № 2139 от 21 января 2005 года, опубликовано в районной газете «Достық» от 14 февраля 2005 года № 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изложить в новой редакции заголовок 6 раздела Правил «Об утверждении Правил содержания собак и кошек в Зайсанском районе»: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Обязанности исполнительных органов, коммунального государственного предприятия на праве хозяйственного ведения «Ветеринарная служба Зайсанского района» Зайсанского районного акимата».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Самарканова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Н. Бейсенов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