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c235" w14:textId="eaac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08 июля 2008 года № 410 "Об определении перечня должностей специалистов социального обеспечения, образования и культуры, которым установлено повышение к должностным окладам за работу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5 декабря 2011 года N 803. Зарегистрировано управлением юстиции Зыряновского района Департамента юстиции Восточно-Казахстанской области 09 января 2012 года за N 5-12-131. Утратило силу (письмо аппарата акима Зыряновского района от 21 октября 2014 года № 02-07/080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аппарата акима Зыряновского района от 21.10.2014 № 02-07/08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8 июля 2008 года № 410 "Об определении перечня должностей специалистов социального обеспечения, образования и культуры, которым установлено повышение к должностным окладам за работу в аульной (сельской) местности" (зарегистрированное в Реестре государственной регистрации нормативных правовых актов 11 августа 2008 года № 5-12-68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Специалисты (главные, старшие), в том числе: библиотекарь, вожатый, хореограф, медицинский работник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