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df1a" w14:textId="f7ed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22 сентября 2011 года N 492. Зарегистрировано управлением юстиции Катон-Карагайского района Департамента юстиции Восточно-Казахстанской области 05 октября 2011 года за N 5-13-93. Утратило силу - постановлением акимата Катон-Карагайского района от 19 октября 2012 года N
1106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от 19.10.2012 N 1106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освобожденных из мест лишения свободы, для обеспечения их занятости,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Б.Т. Ракишеву.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районного акимата от 21 февраля 2011 года «Об установлении квоты рабочих мест для лиц, освобожденных из мест лишения свободы» № 281 отменить.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Бекбосынов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