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6e80" w14:textId="b636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Катон-Карагайского района Восточно-Казахстанской области от 14 ноября 2011 года N 581. Зарегистрировано управлением юстиции Катон-Карагайского района Департамента юстиции Восточно-Казахстанской области 28 ноября 2011 года за N 5-13-99. Утратило силу постановлением акимата Катон-Карагайского района от 01 апреля 2013 года N 1319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Катон-Карагайского района от 01.04.2013 N 1319.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подпунктом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в целях социальной защиты несовершеннолетних выпускников интернатных организаций, испытывающих трудности в поиске работы, для обеспечения их занятости, акимат Катон-Карагайского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Ракишеву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Бекбосынов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