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0484" w14:textId="009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Каратюбинского и Таскалинского районов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января 2011 года N 17 и решение Западно-Казахстанского областного маслихата от 30 мая 2011 года N 32-4. Зарегистрировано Департаментом юстиции Западно-Казахстанской области 24 июня 2011 года N 3063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 Казахстан",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N 4200 "Об административно-территориальном устройстве Республики Казахстан" на основании совместного постановления акимата Каратюбинского района от 20 декабря 2010 года N 232 и решения Каратюбинского районного маслихата от 25 декабря 2010 года N 25-6 "Об упразднении некоторых населенных пунктов", а также совместного постановления акимата Таскалинского района от 22 декабря 2010 года N 400 и решения Таскалинского районного маслихата от 22 декабря 2010 года N 30-1 "Об упразднении некоторых населенных пунктов Таскалинского района"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Каратюбинского и Таскалинского районов Западно-Казахстанской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организационным, правовым вопросам и культурной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2011 года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2011 года N 32-4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по Каратюбинскому и Таскалинскому районам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упразднению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Каратюбинскому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Егиндикульскому сельскому округу ауыл "Жігерлен";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Таскалинскому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Косчинскому аульному округу село "Комсомольск";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Казахстанскому аульному округу село "Жұмалы";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Мерекинскому аульному округу село "Жайықбай";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Мерекинскому аульному округу село "Карташово".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