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7d8f" w14:textId="cde7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Бурлинского района от 18 апреля 2011 года N 183 "Об установлении квоты рабочих мест для отдельной категории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 декабря 2011 года N 1019. Зарегистрировано Департаментом юстиции Западно-Казахстанской области 23 декабря 2011 года N 7-3-119. Утратило силу постановлением акимата Бурлинского района Западно-Казахстанской области от 16 февраля 2015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16.02.2015 № 99.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"Об установлении квоты рабочих мест для отдельной категории граждан Бурлинского района" от 18 апреля 2011 года N 183 (зарегистрировано в Реестре государственной регистрации нормативных правовых актов за N 7-3-111, опубликовано 25 июня 2011 года в районной газете "Бөрлі жаршысы-Бурлинские вести" N 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в размере одного процента от общей численности рабочих мест для следующих категорий граждан Бурлинского района:".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Сидык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Шакимов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