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5dae" w14:textId="96e5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
маслихата от 22 декабря 2010 года N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28 июля 2011 года N 36-1. Зарегистрировано Департаментом юстиции Западно-Казахстанской области 3 августа 2011 года N 7-7-131. Утратило силу - решением Зеленовского районного маслихата Западно-Казахстанской области от 16 марта 2012 года 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Зеленовского районного маслихата Западно-Казахстанской области от 16.03.2012 N 2-3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"Об районном бюджете на 2011-2013 годы" от 22 декабря 2010 года N 29-1 (зарегистрированное в Реестре государственной регистрации нормативных правовых актов за N 7-7-123 от 6 января 2011 года, опубликованное 15 января 2011 года, 22 января 2011 года, 9 апреля 2011 года, 16 апреля 2011 года, 25 мая 2011, 4 июня 2011 года, 8 июля 2011 года в газете "Ауыл тынысы" N 3, N 4, N 15, N 21, N 22, N 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"4 446 687" заменить цифрой "4 506 687";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"735 351" заменить цифрой "795 351";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"4 875 464" заменить цифрой "4 935 464";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              В. Шохина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</w:t>
      </w:r>
      <w:r>
        <w:rPr>
          <w:rFonts w:ascii="Times New Roman"/>
          <w:b w:val="false"/>
          <w:i/>
          <w:color w:val="000000"/>
          <w:sz w:val="28"/>
        </w:rPr>
        <w:t>аслихата    В. Шохина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36-1 от 28 июля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681"/>
        <w:gridCol w:w="640"/>
        <w:gridCol w:w="640"/>
        <w:gridCol w:w="7370"/>
        <w:gridCol w:w="16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4506687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214604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214604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3652047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3652047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31"/>
        <w:gridCol w:w="738"/>
        <w:gridCol w:w="531"/>
        <w:gridCol w:w="7723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4935464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340876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2905107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169171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142559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2257981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2256545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2178149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406958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606848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жилья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308239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предпринима- 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-583322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