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a583" w14:textId="2cea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приоритетных сельскохозяйственных культур на 2011 год по Зеленовскому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Зеленовского района Западно-Казахстанской области от 15 июля 2011 года № 356. Зарегистрировано Департаментом юстиции Западно-Казахстанской области 19 августа 2011 года № 7-7-132. Утратило силу - постановлением акимата Зеленовского района Западно-Казахстанской области 27 января 2012 года № 9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Зеленовского района Западно-Казахстанской области 27.01.2012 № 9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"Об утверждении Правил субсидирования из местных бюджетов на повышение урожайности и качества продукции растениеводства"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27 июня 2011 года № 99 "О субсидировании из местного бюджета на повышение урожайности и качества продукции растениеводства в 2011 году" (зарегистрировано в Реестре государственной регистрации нормативных правовых актах за № 3064)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 предоставления заявки на включения в список получателей субсидии на 2011 год с 6 мая по 10 июня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оптимальные сроки сева субсидируемых приоритетных сельскохозяйственных культур на 2011 год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Ибрагимова 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 и распространяется на правоотношения, возникшие с 15 мая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Г. Капаков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июля 2011 года № 356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</w:t>
      </w:r>
      <w:r>
        <w:br/>
      </w:r>
      <w:r>
        <w:rPr>
          <w:rFonts w:ascii="Times New Roman"/>
          <w:b/>
          <w:i w:val="false"/>
          <w:color w:val="000000"/>
        </w:rPr>
        <w:t>
сева субсидируемых приоритетных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 культур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3"/>
        <w:gridCol w:w="4013"/>
      </w:tblGrid>
      <w:tr>
        <w:trPr>
          <w:trHeight w:val="645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субсидируемых приоритетных сельскохозяйственных культур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10 июня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Ячмень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10 июня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Овес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10 июня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10 июня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(за исключением многолетних трав посева прошлых лет)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10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