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d924" w14:textId="d74d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13 декабря 2011 года N 43-3. Зарегистрировано Департаментом юстиции Западно-Казахстанской области 18 января 2012 года N 7-12-117. Утратило силу решением Теректинского районного маслихата Западно-Казахстанской области от 20 декабря 2012 года № 7-5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20.12.2012 № 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на основании проекта (схема) зонирования земель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налоговые ставки (тенге) на земли населенных пунктов (за исключением придомовых земельных участков)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А. Мулдабеков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