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dfa4" w14:textId="468d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внутреннего распорядка специальных приемников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января 2012 года № 11. Зарегистрирован в Министерстве юстиции Республики Казахстан 7 февраля 2012 года № 7415.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46-6 Закона Республики Казахстан "О порядке и условиях содержания лиц в специальных учреждениях, специальных помещениях, обеспечивающих временную изоляцию от общества"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24.01.2024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специальных приемников органов внутренних дел.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полковника полиции Тыныбекова К.С. и Комитет административной полиции Министерства внутренних дел Республики Казахстан (Лепеха И.В.).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2012 года № 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внутреннего распорядка специальных приемников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внутреннего распорядка специальных приемников органов внутренних дел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"О порядке и условиях содержания лиц в специальных учреждениях, специальных помещениях обеспечивающих временную изоляцию от общества" (далее - Закон) и определяют внутренний распорядок специальных приемников в целях обеспечения режима содержания.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режима в специальных приемниках, поддержание в них внутреннего распорядка возлагается на администрацию и сотрудников специального приемника.</w:t>
      </w:r>
    </w:p>
    <w:bookmarkEnd w:id="8"/>
    <w:bookmarkStart w:name="z1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В служебной деятельности сотрудники специального приемника обращаются с содержащимися лицами в соответствии с принципами законности, равенства граждан перед законом, гуманизма, уважения чести и достоинства личности, а также принимают иные меры, предполагающие исключение причин и условий, способствующих проявлениям грубости и равнодушия.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приказом Министра внутренних дел РК от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Внутренний распорядок дня специальных приемников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определяется и утверждается начальником органа внутренних дел.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Внутренний распорядок в специальном приемнике вывешиваются в каждой камере.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Основное понятие, используемое в настоящих Правилах: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специальный приемник – специальное учреждение органов внутренних дел, предназначенное для приема и содержания лиц, подвергнутых административному аресту, иностранцев и лиц без гражданства, подлежащих выдворению в принудительном порядке;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подвергнутое административному аресту – лицо, в отношении которого судом вынесено постановление о наложении административного ареста.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внутренних дел РК от 26.03.2021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лиц, доставленных в специальный приемник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Дежурным по специальному приемнику при приеме лица, подвергнутому административному аресту, иностранца и лица без гражданства, подлежащего выдворению в принудительном порядке, проверяется наличие:</w:t>
      </w:r>
    </w:p>
    <w:bookmarkEnd w:id="16"/>
    <w:bookmarkStart w:name="z1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постановления судьи об аресте, подписанного им лично и скрепленного печатью суда или подписанного электронной цифровой подписью (для лиц подвергнутых административному аресту);</w:t>
      </w:r>
    </w:p>
    <w:bookmarkEnd w:id="17"/>
    <w:bookmarkStart w:name="z1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постановления органа внутренних дел, о превентивном ограничении свободы передвижения, санкционированного судом (для иностранцев и лиц без гражданства, подлежащих выдворению в принудительном порядке);</w:t>
      </w:r>
    </w:p>
    <w:bookmarkEnd w:id="18"/>
    <w:bookmarkStart w:name="z1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протокола личного досмотра с изъятыми вещами, запрещенными к хранению в специальном приемнике;</w:t>
      </w:r>
    </w:p>
    <w:bookmarkEnd w:id="19"/>
    <w:bookmarkStart w:name="z1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удостоверяющего личность лица, подвергнутого административному аресту, иностранца и лица без гражданства, подлежащего выдворению в принудительном порядке.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внутренних дел РК от 01.09.2023 </w:t>
      </w:r>
      <w:r>
        <w:rPr>
          <w:rFonts w:ascii="Times New Roman"/>
          <w:b w:val="false"/>
          <w:i w:val="false"/>
          <w:color w:val="00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Дежурный сверяет соответствующие записи в постановлении судьи об аресте с данными о личности доставленного, проверяет наличие вещей, перечисленных в протоколе досмотра и регистрирует в Журнале регистрации лиц, доставленных в специальный приемник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Мужчины, помещенные в специальные приемники, размещаются отдельно от женщин.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 заразной формой туберкулеза, венерическими и другими инфекционными заболеваниями, нуждающиеся в особом медицинском уходе, наблюдении, обеспечении личной безопасности изолируются от других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Лица, подвергнутые административному аресту, иностранцы и лица без гражданства, подлежащие выдворению в принудительном порядке, проверяются по учетам Интегрированного банка данных Министерства внутренних дел Республики Казахстан и автоматизированной информационной системе "Специальные учеты" посредством информационной системы "Информационный сервис" Комитета по правовой статистике и специальным учетам Генеральной прокуратуры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лицах, подвергнутых административному аресту, вносятся в Интегрированный банк данных Министерства внутренних дел Республики Казахстан.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заполняется и направляется в территориальное информационно-техническое подразделенние "Информационно-поисковая карточка на лицо" (ИПК-ЛЦ) с указанием в ней категории лица – "административно арестованный", линии работы – "специальный приемник" с предоставлением фотографии лица.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специальных приемниках с лимитом наполнения свыше 100 человек вместо регистрационного журнала создается учетная алфавитная картотека из карточек на лиц, подвергнутых административному аресту, иностранцев и лиц без гражданства, подлежащих выдворению в принудительном порядке по форме согласно приложению 3 к настоящим Правилам.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кроме учетных карточек ведется суточная ведомость учета вновь прибывших для отбытия административного ареста, иностранцев и лиц без гражданства, подлежащих выдворению в принудительном порядке по форме согласно приложению 4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каждое лицо, помещенное в специальный приемник, заводится дело, к которому приобщаются постановление судьи об аресте, постановление органа внутренних дел о превентивном ограничении свободы передвижения, санкционированного судом, протокол личного досмотра и другие материалы.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 Руководитель подразделения административной практики либо ответственный сотрудник обеспечивает проведение ежемесячной сверки по вынесенным и исполненным постановлениям судов об административном взыскании в виде ареста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12-1, в соответствии с приказом Министра внутренних дел РК от 27.08.2021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личного досмотра, медицинского освидетельствования, дактилоскопирования, фотографирования и нормы медико-санитарного обслуживания лиц, помещенных в специальный приемник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Каждое лицо, помещенное в специальный приемник подвергается дежурным полному личному досмотру, медицинскому освидетельствованию, дактилоскопированию, фотографированию, после чего ознакамливается под роспись с внутренним распорядком в специальном приемнике до освобождения.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Досмотр осуществляется в следующем порядке: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личный досмотр производится сотрудниками специального приемника;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личный досмотр производится только лицом одного пола с досматриваемым, в присутствии двух понятых того же пола;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досмотр вещей, то есть обследование, осуществляемое без нарушения их конструктивной целостности, производится в присутствии лица, в собственности которого эти вещи находятся, с участием двух понятых;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наличии оснований полагать, что при лице, помещенном в специальный приемник, находятся предметы, которые могут быть использованы для причинения вреда жизни и здоровью окружающих, личный досмотр, досмотр вещей производится без понятых с уведомлением об этом в течение 24-х часов прокурора;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производится фото и видеосъемка, в протоколе досмотра производится соответствующая запись об их применении;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окончании протокол личного досмотра, досмотра вещей, находящихся при помещенном в специальном приемнике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подписывается должностным лицом его составившим, лицом, подвергнутым личному досмотру, понятыми. В случае отказа лица, подвергнутого личному досмотру, от подписания протокола, в нем производится соответствующая запись.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 лицо, помещенное в специальный приемник, составляется и направляется один экземпляр дактилоскопической карты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февраля 2018 года № 29 "Об утверждении Правил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лиц" (зарегистрированный в Реестре государственной регистрации нормативных правовых актов № 16667), в оперативно-криминалистическое подразделение департамента полиции.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Лицо, помещенное в специальный приемник фотографируется в анфас, правый, левый профиль и в полный рост.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наличии или обнаружении телесных повреждений и явных признаков причинения вреда здоровью у лица, подвергнутому административному аресту, иностранца и лица без гражданства, подлежащих выдворению в принудительном порядке, дежурный по специальному приемнику устанавливает причины их появления и докладывает в письменной форме начальнику специального приемника.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Медико-санитарное обеспечение лиц, помещенных в специальный приемник,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внутренних дел РК от 01.09.2023 </w:t>
      </w:r>
      <w:r>
        <w:rPr>
          <w:rFonts w:ascii="Times New Roman"/>
          <w:b w:val="false"/>
          <w:i w:val="false"/>
          <w:color w:val="00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Нормы материально-бытового обслуживания лиц, подвергнутых административному аресту, иностранцев и лиц без гражданства, подлежащих выдворению в принудительном порядке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Администрация специального приемника создает лицам, подвергнутым административному аресту, иностранцам и лицам без гражданства, подлежащим выдворению в принудительном порядке, условия, отвечающие требованиям гигиены, санитарии, пожарной безопасности. Норма санитарной площади в камерах устанавливается из расчета не менее 2,5 квадратных метра на человека.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Прогулка предоставляется лицам, подвергнутым административному аресту, иностранцам и лицам без гражданства, подлежащим выдворению в принудительном порядке, в дневное время суток по графику, составленному начальником специального приемника.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Лица, подвергнутые административному аресту, иностранцы и лица без гражданства, подлежащие выдворению в принудительном порядке, содержащиеся в специальных приемниках, обеспечиваются для индивидуального пользования: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спальным местом;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постельными принадлежностями: матрацем, подушкой и одеялом;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постельным бельем: двумя простынями и наволочкой;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столовой посудой на время приема пищи;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полотенцем;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мылом.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приказом Министра внутренних дел РК от 26.03.2021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Вещи,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выдаются бесплатно во временное пользование на период содержания в специальном приемнике.</w:t>
      </w:r>
    </w:p>
    <w:bookmarkEnd w:id="52"/>
    <w:bookmarkStart w:name="z22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22-1. Камеры специального приемника оборудуются: </w:t>
      </w:r>
    </w:p>
    <w:bookmarkEnd w:id="53"/>
    <w:bookmarkStart w:name="z22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санитарным узлом (бачком для отправки естественных надобностей при отсутствии канализации); </w:t>
      </w:r>
    </w:p>
    <w:bookmarkEnd w:id="54"/>
    <w:bookmarkStart w:name="z22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краном с водопроводной водой (при отсутствии водопровода - пластмассовым навесным умывальником);</w:t>
      </w:r>
    </w:p>
    <w:bookmarkEnd w:id="55"/>
    <w:bookmarkStart w:name="z2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вешалкой для верхней одежды;</w:t>
      </w:r>
    </w:p>
    <w:bookmarkEnd w:id="56"/>
    <w:bookmarkStart w:name="z23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полкой для туалетных принадлежностей; </w:t>
      </w:r>
    </w:p>
    <w:bookmarkEnd w:id="57"/>
    <w:bookmarkStart w:name="z23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бачком для питьевой воды; </w:t>
      </w:r>
    </w:p>
    <w:bookmarkEnd w:id="58"/>
    <w:bookmarkStart w:name="z2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средствами радиовещания;</w:t>
      </w:r>
    </w:p>
    <w:bookmarkEnd w:id="59"/>
    <w:bookmarkStart w:name="z23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урной для мусора;</w:t>
      </w:r>
    </w:p>
    <w:bookmarkEnd w:id="60"/>
    <w:bookmarkStart w:name="z23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столом и скамейками с числом посадочных мест по количеству мест в камере;</w:t>
      </w:r>
    </w:p>
    <w:bookmarkEnd w:id="61"/>
    <w:bookmarkStart w:name="z23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тумбочками для одежды; </w:t>
      </w:r>
    </w:p>
    <w:bookmarkEnd w:id="62"/>
    <w:bookmarkStart w:name="z2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кроватями.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22-1 в соответствии с приказом Министра внутренних дел РК от 24.01.2024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Ежедневно в камеры выдается кипяченая вода для питья.</w:t>
      </w:r>
    </w:p>
    <w:bookmarkEnd w:id="64"/>
    <w:bookmarkStart w:name="z5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 реже двух раз в неделю каждому лицу, подвергнутому административному аресту, иностранцу и лицу без гражданства, подлежащим выдворению в принудительном порядке, предоставляется возможность принять душ, продолжительностью не более 15-ти минут.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Бритвенные принадлежности выдаются лицам, подвергнутым административному аресту, иностранцам и лицам без гражданства, подлежащим выдворению в принудительном порядке, по их просьбе. После чего под присмотром дежурного возвращаются обратно в камеру хранения.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Лица, подвергнутые административному аресту, иностранцы и лица без гражданства, подлежащие выдворению в принудительном порядке, содержащиеся в специальных приемниках, обеспечиваются питанием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июня 2023 года № 448 "Об утверждении натуральных норм питания и материально-бытового обеспечения подозреваемых, обвиняемых и осужденных, содержащихся в учреждениях уголовно-исполнительной системы".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внутренних дел РК от 24.01.2024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Продукты питания выдаются дежурным ежедневно по ведомости на выдачу продуктов питания лицам, содержащимся в специальном приемнике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8"/>
    <w:bookmarkStart w:name="z5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написания жалоб и заявлений, а также по просьбе, выдаются письменные принадлежности (бумага, шариковая ручка).</w:t>
      </w:r>
    </w:p>
    <w:bookmarkEnd w:id="69"/>
    <w:bookmarkStart w:name="z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пользования могут приниматься собственные постельные принадлежности, а также другие вещи и предметы, согласно Перечню вещей и продуктов питания, которые лица, помещенные в специальный приемник могут иметь при себе и хранить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bookmarkStart w:name="z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Лицу, подвергнутому административному аресту, иностранцу и лицу без гражданства, подлежащему выдворению в принудительном порядке, допускается получать посылки, бандероли и передачи, вес которых не должен превышать норм,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услуг почтовой связи, утвержденных приказом Министра информации и коммуникаций Республики Казахстан от 29 июля 2016 года № 65 (зарегистрированный в Реестре государственной регистрации нормативных правовых актов под № 14370).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Посылки, бандероли и передачи подлежат досмотру сотрудниками специального приемника.</w:t>
      </w:r>
    </w:p>
    <w:bookmarkEnd w:id="72"/>
    <w:bookmarkStart w:name="z6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Прием передач производится на основании заявления, составленного в двух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3"/>
    <w:bookmarkStart w:name="z6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Прием передач осуществляется в помещении дежурного либо в специальном помещении органов внутренних дел. Передачи принимаются в порядке очередности посетителей.</w:t>
      </w:r>
    </w:p>
    <w:bookmarkEnd w:id="74"/>
    <w:bookmarkStart w:name="z6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Сверка наличия содержимого передачи осуществляется в присутствии доставившего ее лица.</w:t>
      </w:r>
    </w:p>
    <w:bookmarkEnd w:id="75"/>
    <w:bookmarkStart w:name="z6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Приняв передачу, сотрудник специального приемника возвращает посетителю первый экземпляр заявления с распиской в приеме, а второй экземпляр приобщается к делу лица, подвергнутому административному аресту, иностранца и лица без гражданства, подлежащего выдворению в принудительном порядке, содержащегося в специальном приемнике, после его расписки в получении передачи.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Вскрытие и сверка содержимого посылок и бандеролей осуществляется комиссией в составе не менее двух сотрудников специального приемника, о чем составляется акт вскрытия посылок и бандеролей по форме согласно приложению 9 к настоящим Правилам.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подписывается членами комиссии, с которым ознакамливается под роспись лицо, подвергнутое административному аресту, иностранец и лицо без гражданства, подлежащие выдворению в принудительном порядке, и приобщается к личному делу.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Посылки, бандероли и передачи не принимаются и возвращаются обратно в случаях:</w:t>
      </w:r>
    </w:p>
    <w:bookmarkEnd w:id="78"/>
    <w:bookmarkStart w:name="z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освобождения лица, подвергнутого административному аресту, иностранца и лица без гражданства, подлежащего выдворению в принудительном порядке, из специального приемника;</w:t>
      </w:r>
    </w:p>
    <w:bookmarkEnd w:id="79"/>
    <w:bookmarkStart w:name="z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фактического содержания передачи сведениям, указанным в заявлении;</w:t>
      </w:r>
    </w:p>
    <w:bookmarkEnd w:id="80"/>
    <w:bookmarkStart w:name="z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вещи и продукты питания, не предусмотренные настоящими Правилами.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с изменением, внесенным приказом Министра внутренних дел РК от 26.03.2021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Посылки, бандероли возвращаются в случаях,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 счет лица, которому были адресованы, или наложенным платежом отправителям.</w:t>
      </w:r>
    </w:p>
    <w:bookmarkEnd w:id="82"/>
    <w:bookmarkStart w:name="z7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Посылки, бандероли или передачи вручается лицу, подвергнутому административному аресту, иностранцу и лицу без гражданства, подлежащим выдворению в принудительном порядке, не позднее суток после ее приема.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Администрация специального приемника по заключению медицинского работника, принимает для лиц, подвергнутых административному аресту, иностранцев и лиц без гражданства, подлежащих выдворению в принудительном порядке, медикаменты в тех случаях, когда отсутствует возможность в их обеспечении.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Лица, подвергнутые административному аресту, иностранцы и лица без гражданства, подлежащие выдворению в принудительном порядке, получают письма.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Вручение писем, поступающих на имя лица, подвергнутому административному аресту, иностранца и лица без гражданства, подлежащих выдворению в принудительном порядке, производится администрацией специального приемника не позднее чем в двухдневный срок со дня поступления письма.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Сведения о смерти или тяжелом заболевании близкого родственника сообщаются лицу, подвергнутого административному аресту, иностранцу и лицу без гражданства, подлежащим выдворению в принудительном порядке, в течение суток после их получения.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Письма, поступившие на имя лица, подвергнутому административному аресту, иностранца и лица без гражданства, подлежащих выдворению в принудительном порядке после его освобождения из специального приемника, не позднее трех рабочих дней отправляются по месту его проживания.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5.Перечень вещей, подлежащих изъятию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досмотре подлежат изъятию:</w:t>
      </w:r>
    </w:p>
    <w:bookmarkEnd w:id="90"/>
    <w:bookmarkStart w:name="z8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оружие, взрывчатые, ядовитые, отравляющие и пожароопасные вещества, наркотические средства, психотропные вещества, прекурсоры, спиртные напитки, перец, соль, зажигалки;</w:t>
      </w:r>
    </w:p>
    <w:bookmarkEnd w:id="91"/>
    <w:bookmarkStart w:name="z8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шарфы, пояса, ремни, подтяжки, шнурки, галстуки, полотенца длинной более 50 сантиметров;</w:t>
      </w:r>
    </w:p>
    <w:bookmarkEnd w:id="92"/>
    <w:bookmarkStart w:name="z8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стеклянная посуда, колющие, пилящие и режущие предметы;</w:t>
      </w:r>
    </w:p>
    <w:bookmarkEnd w:id="93"/>
    <w:bookmarkStart w:name="z8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браслеты, портсигары, игральные карты, запонки, кольца, серьги, часы, ордена, медали, металлические предметы и ценности;</w:t>
      </w:r>
    </w:p>
    <w:bookmarkEnd w:id="94"/>
    <w:bookmarkStart w:name="z8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духи, одеколон и иные изделия на спиртовой основе;</w:t>
      </w:r>
    </w:p>
    <w:bookmarkEnd w:id="95"/>
    <w:bookmarkStart w:name="z8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фотоаппараты, видеокамеры, сотовые телефоны;</w:t>
      </w:r>
    </w:p>
    <w:bookmarkEnd w:id="96"/>
    <w:bookmarkStart w:name="z8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деньги, ценные бумаги, ювелирные изделия;</w:t>
      </w:r>
    </w:p>
    <w:bookmarkEnd w:id="97"/>
    <w:bookmarkStart w:name="z8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продукты питания свыше трехсуточной надобности.</w:t>
      </w:r>
    </w:p>
    <w:bookmarkEnd w:id="98"/>
    <w:bookmarkStart w:name="z8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Запрещенные предметы, вещи, продукты питания, деньги, ценные бумаги лиц, подвергнутых административному аресту, иностранцев и лиц без гражданства, подлежащих выдворению в принудительном порядке, сдаются в камеру хранения специального приемника по акту передачи вещей, документов, предметов и иных материальных ценностей по форме согласно приложению 10 к настоящим Правилам, копия которого приобщается к личному делу.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Продукты питания с истекшим сроком годности либо имеющие признаки порчи уничтожаются комиссией в составе не менее двух сотрудников специального приемника, о чем составляется акт уничтожения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0"/>
    <w:bookmarkStart w:name="z9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случае смерти лица, подвергнутого административному аресту, иностранца и лица без гражданства, подлежащих выдворению в принудительном порядке, принадлежащие ему деньги, ценности, предметы, вещества и продукты питания, находившиеся на хранении, выдаются близким родственникам умершего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Кодекса Республики Казахстан от 26 декабря 2011 года "О браке (супружестве) и семье" (касательно граждан Республики Казахстан и лиц без гражданства). В случае смерти иностранца, принадлежащие ему деньги, ценности, предметы, вещества и продукты питания, находившиеся на хранении, могут быть выданы как близким родственникам умершего, так и представителями посольства, консульства или иного представительства иностранного государства через Министерство иностранных дел Республики Казахстан.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Заключительное положение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Лица, подвергнутые административному аресту, освобождаются из специального приемника по отбытии срока административного ареста, установленного постановлением судьи.</w:t>
      </w:r>
    </w:p>
    <w:bookmarkEnd w:id="103"/>
    <w:bookmarkStart w:name="z16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49-1. Иностранцы и лица без гражданства, подлежащие выдворению в принудительном порядке, освобождаются из специального приемника для исполнения приговора, решения, постановления суда о выдворении либо по истечении срока превентивного ограничения свободы передвижения.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49-1 в соответствии с приказом Министра внутренних дел РК от 26.03.2021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При освобождении лица из специального приемника для снятия с учета "Подучетный элемент" Интегрированного банка данных Министерства внутренних дел Республики Казахстан направляется в территориальное информационно-техническое подразделение копия справки об освобождении из специального приемника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5"/>
    <w:bookmarkStart w:name="z9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Освобожденным возвращаются под расписку изъятые у них на хранение документы, деньги и вещи, кроме вещей, хранение которых является незаконным.</w:t>
      </w:r>
    </w:p>
    <w:bookmarkEnd w:id="106"/>
    <w:bookmarkStart w:name="z9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При освобождении лицу, отбывшему административный арест, выдается справка об освобождении из специального приемника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7"/>
    <w:bookmarkStart w:name="z16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52-1. Лица, подвергнутые административному аресту, иностранцы и лица без гражданства, подлежащие выдворению в принудительном порядке, могут пользоваться услугами адвоката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июля 2018 года "Об адвокатской деятельности и юридической помощи".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52-1 в соответствии с приказом Министра внутренних дел РК от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52-2. Допускается посещение официальными представителями дипломатических представительств или консульских учреждений иностранных государств административно-арестованного гражданина представляемого государства, иностранца и лица без гражданства, подлежащие выдворению в принудительном порядке, по предъявлению документов, подтверждающих их полномочия.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личной безопасности при беседе возлагается на администрацию специального учреждения.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52-2 в соответствии с приказом Министра внутренних дел РК от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случае смерти лица, подвергнутому административному аресту, администрация специального приемника незамедлительно сообщает об этом в дежурную часть органа полиции, а также прокурору.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Тело умершего после патологоанатомического исследования, а также производства следственных действий, передается лицам, его востребовавшим, а при их отсутствии захоронение умершего, тело которого не востребовано, осуществляется за счет бюджетных средств.</w:t>
      </w:r>
    </w:p>
    <w:bookmarkEnd w:id="111"/>
    <w:bookmarkStart w:name="z9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случае смерти иностранца, администрация специального приемника незамедлительно сообщает об этом в дежурную часть органа полиции и извещает об этом Генеральную прокуратуру, Министерство иностранных дел, Комитет национальной безопасности и Министерство внутренних дел Республики Казахстан.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00" w:id="113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распорядка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приемников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</w:t>
      </w:r>
    </w:p>
    <w:bookmarkStart w:name="z16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"____"_____________20___г.</w:t>
      </w:r>
    </w:p>
    <w:bookmarkStart w:name="z17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ВНУТРЕННИЙ РАСПОРЯДОК ДНЯ (типовые)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Лица, подвергнутые административному аресту, иностранцы и лица без гражданства, подлежащие выдворению в принудительном порядке, соблюдают Правила внутреннего распорядка и выполняют указания работников специального приемника.</w:t>
      </w:r>
    </w:p>
    <w:bookmarkEnd w:id="116"/>
    <w:bookmarkStart w:name="z17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лиц, содержащихся в специальном приемнике, устанавливается следующий распорядок дня: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 час.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час. 00 мин. - 7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час. 30 мин. - 8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час. 30 мин. - 9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камер работниками специального приемника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час. 30 мин. - 10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час. 00 мин. - 15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час. 00 мин. - 20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час. 00 мин. - 21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час. 00 мин. - 22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 ко сну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час. 30 мин.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специального приемника 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"___"____________20___г.</w:t>
      </w:r>
    </w:p>
    <w:p>
      <w:pPr>
        <w:spacing w:after="0"/>
        <w:ind w:left="0"/>
        <w:jc w:val="both"/>
      </w:pPr>
      <w:bookmarkStart w:name="z106" w:id="118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распорядка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приемников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</w:t>
      </w:r>
    </w:p>
    <w:bookmarkStart w:name="z17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9"/>
    <w:p>
      <w:pPr>
        <w:spacing w:after="0"/>
        <w:ind w:left="0"/>
        <w:jc w:val="both"/>
      </w:pPr>
      <w:bookmarkStart w:name="z174" w:id="12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ЖУРНАЛ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регистрации лиц, доставленных в специальный приемник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Начато: "___"______20__года.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"___"______20__года.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лица, подвергнутого адм.аресту, иностранца и лица без гражданства, подлежащие выдворению в принудительном порядке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учебы, должность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каким ОВД задержан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на какой срок наложен арест, превентивное ограничение свободы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помещения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освобождения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09" w:id="121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распорядка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приемников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</w:t>
      </w:r>
    </w:p>
    <w:bookmarkStart w:name="z17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2"/>
    <w:p>
      <w:pPr>
        <w:spacing w:after="0"/>
        <w:ind w:left="0"/>
        <w:jc w:val="both"/>
      </w:pPr>
      <w:bookmarkStart w:name="z176" w:id="12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КАРТОЧКА на лиц, подвергнутых административному аресту, иностранцев и лиц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без гражданства, подлежащих выдворению в принудительном порядке в специальном приемнике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Имя, отчество (при его наличии)___________________________________________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Год рождения___________________________________________________________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Местожительство_______________________________________________________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Место работы (учебы), должность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Когда задержан работниками ОВД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Когда, на какой срок наложен арест, превентивное ограничение свободы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Дата, время, помещения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Дата, время освобождения _________________________ "___"_______20____г.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Дежурный специального приемника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звание, подпись)</w:t>
      </w:r>
    </w:p>
    <w:p>
      <w:pPr>
        <w:spacing w:after="0"/>
        <w:ind w:left="0"/>
        <w:jc w:val="both"/>
      </w:pPr>
      <w:bookmarkStart w:name="z112" w:id="124"/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распорядка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приемников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</w:t>
      </w:r>
    </w:p>
    <w:bookmarkStart w:name="z17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5"/>
    <w:p>
      <w:pPr>
        <w:spacing w:after="0"/>
        <w:ind w:left="0"/>
        <w:jc w:val="both"/>
      </w:pPr>
      <w:bookmarkStart w:name="z178" w:id="12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Суточная ведомость учета вновь прибывших для отбытия административного ареста,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иностранцев и лиц без гражданства, подлежащих выдворению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 принудительном порядке в специальном приемнике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 органом и когда задержан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на какой срок наложен арест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помещения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освобождения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камеры куда помещен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4-1, в соответствии с приказом Министра внутренних дел РК от 27.08.2021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7"/>
    <w:bookmarkStart w:name="z20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 по вынесенным и исполненным постановлениям судов</w:t>
      </w:r>
      <w:r>
        <w:br/>
      </w:r>
      <w:r>
        <w:rPr>
          <w:rFonts w:ascii="Times New Roman"/>
          <w:b/>
          <w:i w:val="false"/>
          <w:color w:val="000000"/>
        </w:rPr>
        <w:t>об административном взыскании в виде ареста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лица, подвергнутого административному аресту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суда, дата вынесения постановления, срок ареста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правонарушения (статья, часть КоАП)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ареста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освобождения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5" w:id="130"/>
      <w:r>
        <w:rPr>
          <w:rFonts w:ascii="Times New Roman"/>
          <w:b w:val="false"/>
          <w:i w:val="false"/>
          <w:color w:val="000000"/>
          <w:sz w:val="28"/>
        </w:rPr>
        <w:t>
      Подпись сотрудника, составившего акт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(должность, звание, Ф.И.О. (при его наличии),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приемников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5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личного досмотра и досмотра вещей, находящихся при лице помещенного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специальный приемник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20__г. _____часов____мин. место составления_________________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Мною,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звание, ф.и.о. (при наличии), лица составившего протокол)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 составил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протокол на гражданина(ку)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наличии), гражданство, год и место рождения,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работы, должность_________________________________________________________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Семейное положение_____________________________________________________________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иждивении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(серия, номер, когда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присутствии понятых, которым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правонарушениях, разъяснены их права и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наличии), 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наличии), 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понятых: 1. ____________________ 2.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 личный досмотр и досмотр вещей гражданина (ки)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наличии), подвергнутого досмотру)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Досматриваемый (ая) одет_________________________________________________________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наружном осмотре обнаружены телесные повреждения: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(не обнаружены, если имеются, указать характер телесных повреждений и оказывалась ли медицинская помощь)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ходе досмотра обнаружены и изъяты:______________________________________________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Заявления, поступившие при досмотре_______________________________________________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ходе досмотра применялись:_____________________________________________________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(фото-киносъемка, видеозапись, иные способы фиксации)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поступлении в специальный приемник на состояние здоровья жалоб и заявлений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 (имею)______________________________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(нужное написать)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внутренним распорядком в специальном приемнике ознакомлен: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Подписи:____________ (должностного лица проводившего досмотр)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_____________________(лица подвергнутого личному досмотру)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Понятых: 1. _________________________2.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протокола получил (а)_________________________________________________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наличии), подпись лица подвергнутого личному досмотру)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приемников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11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2"/>
    <w:bookmarkStart w:name="z12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</w:t>
      </w:r>
      <w:r>
        <w:br/>
      </w:r>
      <w:r>
        <w:rPr>
          <w:rFonts w:ascii="Times New Roman"/>
          <w:b/>
          <w:i w:val="false"/>
          <w:color w:val="000000"/>
        </w:rPr>
        <w:t>на выдачу продуктов питания лицам, содержащимся в специальном</w:t>
      </w:r>
      <w:r>
        <w:br/>
      </w:r>
      <w:r>
        <w:rPr>
          <w:rFonts w:ascii="Times New Roman"/>
          <w:b/>
          <w:i w:val="false"/>
          <w:color w:val="000000"/>
        </w:rPr>
        <w:t>приемнике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"____" ________20__г.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журналу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вновь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прибывших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1" w:id="134"/>
      <w:r>
        <w:rPr>
          <w:rFonts w:ascii="Times New Roman"/>
          <w:b w:val="false"/>
          <w:i w:val="false"/>
          <w:color w:val="000000"/>
          <w:sz w:val="28"/>
        </w:rPr>
        <w:t>
      Приложение 7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распорядка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приемников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</w:t>
      </w:r>
    </w:p>
    <w:p>
      <w:pPr>
        <w:spacing w:after="0"/>
        <w:ind w:left="0"/>
        <w:jc w:val="both"/>
      </w:pPr>
      <w:bookmarkStart w:name="z179" w:id="13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вещей и продуктов питания, которые лица помещенные,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 специальный приемник могут иметь при себе и хранить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продукты питания, кроме требующих тепловой обработки, скоропортящихся с истекшим сроком хранения. Перечень продуктов питания ограничивается по предписанию санитарно-эпидемиологической службы;</w:t>
      </w:r>
    </w:p>
    <w:bookmarkEnd w:id="136"/>
    <w:bookmarkStart w:name="z18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табачные изделия, спички;</w:t>
      </w:r>
    </w:p>
    <w:bookmarkEnd w:id="137"/>
    <w:bookmarkStart w:name="z18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одежду в одном комплекте без поясных ремней, подтяжек и галстуков, а также головной убор, обувь по сезону (без супинаторов, металлических набоек);</w:t>
      </w:r>
    </w:p>
    <w:bookmarkEnd w:id="138"/>
    <w:bookmarkStart w:name="z18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спортивный костюм в одном комплекте или домашний халат (для женщин), нательное белье, носки, чулки или колготки (для женщин), перчатки, (варежки), платки носовые, тапочки комнатные или спортивные;</w:t>
      </w:r>
    </w:p>
    <w:bookmarkEnd w:id="139"/>
    <w:bookmarkStart w:name="z18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туалетные принадлежности (туалетное, хозяйственное мыло, жидкое мыло или шампуни, зубная паста, зубная щетка, пластмассовые футляры для мыла и зубной щетки, крема, гребень, расческа);</w:t>
      </w:r>
    </w:p>
    <w:bookmarkEnd w:id="140"/>
    <w:bookmarkStart w:name="z18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бритву электрическую или механическую, бритвы безопасные разового пользования (хранятся в камере хранения специального приемника);</w:t>
      </w:r>
    </w:p>
    <w:bookmarkEnd w:id="141"/>
    <w:bookmarkStart w:name="z18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очки и футляры пластмассовые для очков;</w:t>
      </w:r>
    </w:p>
    <w:bookmarkEnd w:id="142"/>
    <w:bookmarkStart w:name="z18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косынки, рейтузы, пояса, бюстгальтеры, марлю, резинки для волос, вату, гигиенические и косметические принадлежности, бигуди пластмассовые (для женщин);</w:t>
      </w:r>
    </w:p>
    <w:bookmarkEnd w:id="143"/>
    <w:bookmarkStart w:name="z18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костыли, деревянные трости, протезы (по разрешению врача);</w:t>
      </w:r>
    </w:p>
    <w:bookmarkEnd w:id="144"/>
    <w:bookmarkStart w:name="z18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электрокипятильник бытовой заводского изготовления;</w:t>
      </w:r>
    </w:p>
    <w:bookmarkEnd w:id="145"/>
    <w:bookmarkStart w:name="z19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мочалку, губку, туалетную бумагу;</w:t>
      </w:r>
    </w:p>
    <w:bookmarkEnd w:id="146"/>
    <w:bookmarkStart w:name="z19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шариковую авторучку, стержни к ней, простой карандаш;</w:t>
      </w:r>
    </w:p>
    <w:bookmarkEnd w:id="147"/>
    <w:bookmarkStart w:name="z19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бумагу для письма, ученические тетради, почтовые конверты, открытки, почтовые марки;</w:t>
      </w:r>
    </w:p>
    <w:bookmarkEnd w:id="148"/>
    <w:bookmarkStart w:name="z19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предметы религиозного культа для нательного или карманного ношения;</w:t>
      </w:r>
    </w:p>
    <w:bookmarkEnd w:id="149"/>
    <w:bookmarkStart w:name="z19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постельное белье в одном комплекте (две простыни и наволочка), полотенце;</w:t>
      </w:r>
    </w:p>
    <w:bookmarkEnd w:id="150"/>
    <w:bookmarkStart w:name="z19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художественную и иную литературу, а также издания периодической печати;</w:t>
      </w:r>
    </w:p>
    <w:bookmarkEnd w:id="151"/>
    <w:bookmarkStart w:name="z19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фотокарточки - не более двух;</w:t>
      </w:r>
    </w:p>
    <w:bookmarkEnd w:id="152"/>
    <w:bookmarkStart w:name="z19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настольные игры (шашки, шахматы, домино, нарды);</w:t>
      </w:r>
    </w:p>
    <w:bookmarkEnd w:id="153"/>
    <w:bookmarkStart w:name="z19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лекарственные препараты по назначению врача.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перечисленного лицу, подвергнутому административному аресту, иностранцу и лицу без гражданства, подлежащим выдворению в принудительном порядке, разрешается иметь при себе и хранить документы и записи, касающиеся вопросов реализации их прав и законных интересов, а также бланки почтовых отправлений, квитанции, копии актов передачи вещей, документов, предметов и иных материальных ценностей в камеру 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43" w:id="155"/>
      <w:r>
        <w:rPr>
          <w:rFonts w:ascii="Times New Roman"/>
          <w:b w:val="false"/>
          <w:i w:val="false"/>
          <w:color w:val="000000"/>
          <w:sz w:val="28"/>
        </w:rPr>
        <w:t>
      Приложение 8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распорядка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приемников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</w:t>
      </w:r>
    </w:p>
    <w:bookmarkStart w:name="z1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6"/>
    <w:bookmarkStart w:name="z20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 проживающего (ей)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(местожительство)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(какое имеет отношение к административно-арестованному, иностранцу и 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гражданства, подлежащим выдворению в принудительном порядке)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передачу для _____________________________ (фамилия, инициалы)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 "___"_______20_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Передачу разрешил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(начальник специального приемника)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Передачу принял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сотрудника, принявшего передачу)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Передачу получил(а)___________________________________________________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 лица, получившего передачу)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____________20___года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46" w:id="158"/>
      <w:r>
        <w:rPr>
          <w:rFonts w:ascii="Times New Roman"/>
          <w:b w:val="false"/>
          <w:i w:val="false"/>
          <w:color w:val="000000"/>
          <w:sz w:val="28"/>
        </w:rPr>
        <w:t>
      Приложение 9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распорядка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приемников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</w:t>
      </w:r>
    </w:p>
    <w:bookmarkStart w:name="z20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9"/>
    <w:bookmarkStart w:name="z20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 вскрытия посылок и бандеролей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"_____"______20__г. Место составления________________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членов комиссии) составила настоящий акт вскрытия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посылки (бандероль)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наименование вещей, 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их внешние признаки, количество (прописью))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из содержимого передано лицу, подвергнутому административному аресту,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иностранцу и лицу без гражданства, подлежащим выдворению в принудительном порядке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наименование вещей, продуктов питания)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Сдано в камеру хранения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 (а)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лица, подвергнутого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административному аресту, иностранцу и лицу без гражданства, подлежащим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выдворению в принудительном порядке)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сотрудника, составившего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(должность, звание, Ф.И.О. (при его наличии), подпись)</w:t>
      </w:r>
    </w:p>
    <w:p>
      <w:pPr>
        <w:spacing w:after="0"/>
        <w:ind w:left="0"/>
        <w:jc w:val="both"/>
      </w:pPr>
      <w:bookmarkStart w:name="z149" w:id="161"/>
      <w:r>
        <w:rPr>
          <w:rFonts w:ascii="Times New Roman"/>
          <w:b w:val="false"/>
          <w:i w:val="false"/>
          <w:color w:val="000000"/>
          <w:sz w:val="28"/>
        </w:rPr>
        <w:t>
      Приложение 10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распорядка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приемников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</w:t>
      </w:r>
    </w:p>
    <w:bookmarkStart w:name="z20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2"/>
    <w:bookmarkStart w:name="z20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 передачи вещей, документов, предметов и иных материальных ценностей в камеру хранения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внутренних дел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 20_г. Город (поселок)_________________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(должность, звание,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о передаче в камеру хранения специального приемника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название вещей, предметов, документов и иных материальных ценностей,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т.ч. денежных средств их количество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Принадлежащие гр.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Задержанного "____"_____________20___г.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двух экземплярах (один экземпляр подшивается в дело,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экземпляр выдается владельцу) Копию акта получил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подвергнутого административному аресту, иностранца и лица без гражданства,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выдворению в принудительном порядке)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сотрудника, составившего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приемников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15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4"/>
    <w:bookmarkStart w:name="z15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уничтожения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"__"_________20__г.             Место составления__________________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составила настоящий акт об уничтожении продуктов питания (с истекшим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годности или имеющие признаки порчи)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наименование, количество (прописью), наличие упаковки)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уничтожены__________________________________________________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и способ уничтожения)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членов комиссии: 1._______________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приемников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15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6"/>
    <w:bookmarkStart w:name="z15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об освобождении из специального приемника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гражданину (ке)___________________________________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он (она) в период с _____ 20____г. по ____20____г. отбывал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административный арест_________________________________________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(название специального приемника)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(постановление судьи)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специального приемника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