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efb0" w14:textId="f68e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нотариальному делопроизводству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января 2012 года № 32. Зарегистрирован в Министерстве юстиции Республики Казахстан 27 февраля 2012 года № 7445.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14 июля 1997 года "О нотариате",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нотариальному делопроизводству.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23 августа 2011 года № 294 "Об утверждении Инструкции по нотариальному делопроизводству" (зарегистрированный в Реестре государственной регистрации нормативных правовых актов за № 7182).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Д. Мынбай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февраля 2012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2012 года № 32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нотариальному делопроизводству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юстиции РК от 31.08.2021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нотариальному делопроизводству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(далее – Закон).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устанавливают единый порядок ведения нотариального делопроизводства: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нотариусом, занимающимся частной практикой (далее – частный нотариус);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нотариусами государственной нотариальной конторы (далее – государственный нотариус).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Нотариальное делопроизводство ведется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определяют порядок: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приема, регистрации и отправления документов;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составления номенклатуры дел;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формирования дел;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оформления дел, составления описи дел;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хранения документов;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передачи дел в частный нотариальный или государственный архив, обеспечения сохранности архивных документов;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уничтожения дел;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регистрации консультирования;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оформления документов, предназначенных для совершения действий за границей;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использования печати, штампов и электронной цифровой подписи;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формирования и оформления наследственных дел.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Организацию и правильное ведение делопроизводства, хранение, учет и использование нотариальных архивных документов, а также сдачу нотариальных документов в соответствующий архив на постоянное хранение обеспечивает: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нотариус;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нотариус.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увольнении или переводе государственного нотариуса организация и правильное ведение делопроизводства, хранение, учет и использование нотариальных архивных документов приказом территориального органа юстиции возлагается на другого государственного нотариуса.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действия лицензии частного нотариуса, территориальный орган юстиции и территориальная нотариальная палата принимают меры по передаче документов, находящихся в производстве нотариуса, другому частному нотариусу в порядке, предусмотренном настоящими Правилами.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прекращении действия лицензии нотариуса, занимающегося частной практикой, территориальный орган юстиции и территориальная нотариальная палата в течение тридцати календарных дней, со дня подписания приказа о прекращении действия лицензии нотариуса, принимают меры по передаче документов другому нотариусу или в частный нотариальный архив.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выходе из членства территориальной нотариальной палаты, территориальный орган юстиции совместно с нотариальной палатой в течение тридцати календарных дней, со дня поступления заявления нотариуса о выходе из состава членства нотариальной палаты, осуществляет прием-передачу завершенных и оформленных дел в частный нотариальный архив.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исключении из членства территориальной нотариальной палаты территориальная нотариальная палата в течение тридцати календарных дней, со дня вступления в силу решения дисциплинарной комиссии об исключении из нотариальной палаты, осуществляет прием-передачу завершенных и оформленных дел в частный нотариальный архив.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действия лицензии нотариуса, прекращения действия лицензии нотариуса, выхода или исключения нотариуса из членства нотариальной палаты Кабинет нотариуса в единой нотариальной информационной системе (далее – ЕНИС) передается другому частному нотариусу, по решению территориальной нотариальной палаты, а также в частный нотариальный архив.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 создаваемых и получаемых документов, группировка документов в дела, определение сроков их хранения частным и государственным нотариусом регулируются номенклатурой дел.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Номенклатура дел – систематизированный перечень наименований (заголовков) дел с указанием сроков их хранения.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Документы оформляются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постановлением Правительства Республики Казахстан от 31 октября 2018 года № 703.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Прием, регистрация и отправление документов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Регистрации подлежат все поступающие документы.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учета документов и контроля за их исполнением ведется: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регистрации входящих документов в ЕНИС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регистрации исходящих документов в ЕНИС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входящих документах в правом нижнем углу первой страницы ставится регистрационный номер по журналу регистрации входящих документов и дата их регистрации.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исходящих документах проставляется регистрационный штамп по образцу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направляются адресатам по почте (с направлением копии на известные электронные адреса) или вручаются нарочно.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Составление номенклатуры дел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Номенклатура дел составляется в трех экземплярах не позднее 10 декабря текущего года и вводится в действие с 1 января следующего календарного года.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Номенклатура дел государственной нотариальной конторы утверждается руководителем территориального органа юстиции и согласовывается с государственным архивом.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нотариус утверждает номенклатуру дел по согласованию с частным нотариальным архивом.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номенклатуру дел включаются наименования (заголовки) дел, отражающие всю документируемую деятельность. Электронные документы и базы данных включаются в номенклатуру дел на общих основаниях.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номенклатуре дел фиксируется форма документа (электронная с указанием носителя информации или бумажная).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Номенклатура дел составляется на основе Примерной номенклатуры дел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Примерная номенклатура дел предназначена для использования в качестве основного документа при подготовке номенклатуры дел, при определении сроков хранения дел в случае их отбора для передачи в архив или для уничтожения.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сроков хранения, установленных Примерной номенклатурой дел, при составлении номенклатуры дел не допускается.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каждом разделе номенклатуры предусматриваются резервные индексы для внесения заголовков дел, не предусмотренных в номенклатуре дел, но сформированных в течение календарного года.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окончании года в номенклатуру дел вносится итоговая запись о количестве и категориях заведенных дел или томов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Экземпляр номенклатуры дел, как учетный документ для дел оперативного хранения, остается в архиве государственной нотариальной конторы или частного нотариуса.</w:t>
      </w:r>
    </w:p>
    <w:bookmarkEnd w:id="55"/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Формирование дел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Все имеющиеся в государственной нотариальной конторе и у частного нотариуса документы после их исполнения группируются в дела в соответствии с номенклатурой дел и систематизируются внутри дела.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дела группируются документы одного года.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 допускается включение в дела не относящихся к ним документов, а также черновиков и проектов документов.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Дело состоит из сгруппированных в отдельной папке документов, относящихся к определенному вопросу или нотариальному действию.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объему дело не должно превышать 180 листов. Приложения объемом свыше 180 листов составляют отдельный том, о чем в документе делается отметка.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деле нескольких томов (частей) номер (индекс) и заголовок дела проставляется на каждом томе с добавлением нумерации томов (частей), в последнем томе (части) добавляется слово "последний" ("последняя").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Экземпляры постановлений нотариуса, связанные с оформлением наследственных дел, помещаются в наследственные дела.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Экземпляры постановлений об отложении нотариальных действий группируются с документами, связанными с отложенным нотариальным действием.</w:t>
      </w:r>
    </w:p>
    <w:bookmarkEnd w:id="64"/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Оформление дел. Составление описи дел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Оформление дела состоит из комплекса работ по подготовке дела к хранению, включающего в себя формирование обложки дела, брошюровку, нумерацию листов, составление заверительной надписи и внутренней описи.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Дело помещается в обложку дела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завершения дела в делопроизводстве проводится его полное или частичное оформление в зависимости от сроков хранения, устанавливаемого в соответствии с номенклатурой дел.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Дела постоянного и временного (свыше десяти лет) сроков хранения предусматривают: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нумерацию листов в деле;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</w:t>
      </w:r>
      <w:r>
        <w:rPr>
          <w:rFonts w:ascii="Times New Roman"/>
          <w:b w:val="false"/>
          <w:i w:val="false"/>
          <w:color w:val="000000"/>
          <w:sz w:val="28"/>
        </w:rPr>
        <w:t>листа-заверителя дела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</w:t>
      </w:r>
      <w:r>
        <w:rPr>
          <w:rFonts w:ascii="Times New Roman"/>
          <w:b w:val="false"/>
          <w:i w:val="false"/>
          <w:color w:val="000000"/>
          <w:sz w:val="28"/>
        </w:rPr>
        <w:t>внутренней описи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дела;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брошюровку (подшивку) дела в твердую обложку;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всех реквизитов обложки дела согласно пункту 32 настоящих Правил.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конце дела подшивается лист-заверитель дела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Лист-заверитель дела подписывается частным или государственным нотариусом, с указанием даты составления заверительной надписи, проставлением печати.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нумерации листов дела на листе-заверителе дела делается отметка об изменении.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На дела постоянного и временного сроков (свыше десяти лет) хранения составляется внутренняя опись документов дела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опись документов дела подписывается частным или государственным нотариусом и подшивается в начале дела.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Дела временного (до десяти лет включительно) хранения допускается хранить в скоросшивателях, не проводить пересистематизацию документов в деле, листы дела не нумеруются, заверительные надписи не составляются.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 окончании календарного года отдельно на дела постоянного и временного (свыше десяти лет) хранения, оконченные в делопроизводстве, составляется опись дел постоянного хранения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Опись представляет собой перечень заголовков дел с указанием дат и количества листов в деле.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дела временного (до десяти лет) хранения опись не составляется.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Документы, хранящиеся в делах частного нотариуса или в государственной нотариальной конторе, выдаются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документов из дел производится в соответствии с Уголовно-процессуальным кодексом Республики Казахстан, при этом в дело вкладывают копии документов и акт (протокол) об изъятии подлинников.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возвращения ранее изъятых из дел документов, они вновь помещаются в дело, откуда, в свою очередь, изымаются их копии.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Журналы, заводимые нотариусом, до внесения в них первой записи прошиваются, листы их пронумеровываются. Количество пронумерованных и сшитых листов указывается на оборотной стороне последнего листа журнала.</w:t>
      </w:r>
    </w:p>
    <w:bookmarkEnd w:id="86"/>
    <w:bookmarkStart w:name="z8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Хранение документов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Документы нотариального делопроизводства хранятся по месту их формирования в течение десяти лет.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условий для хранения документов нотариального делопроизводства,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помещению нотариуса, утвержденными приказом Министра юстиции Республики Казахстан от 31 января 2012 года № 29, (зарегистрирован в Реестре государственной регистрации нормативных правовых актов Республики Казахстан № 7444), они хранятся по месту их формирования на весь период осуществления профессиональной деятельности нотариуса.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Частный нотариус, государственный нотариус обеспечивают сохранность документов и дел на период хранения документов.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Дела располагаются в соответствии с утвержденной номенклатурой дел организации, на корешках обложек указываются их индексы.</w:t>
      </w:r>
    </w:p>
    <w:bookmarkEnd w:id="91"/>
    <w:bookmarkStart w:name="z9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Передача дел в частный нотариальный или государственный архив.</w:t>
      </w:r>
      <w:r>
        <w:br/>
      </w:r>
      <w:r>
        <w:rPr>
          <w:rFonts w:ascii="Times New Roman"/>
          <w:b/>
          <w:i w:val="false"/>
          <w:color w:val="000000"/>
        </w:rPr>
        <w:t>Обеспечение сохранности архивных документов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Частный нотариус по истечении десяти лет хранения и при отсутствии условий для хранения передает в течение календарного года, следующего за истекшим периодом хранения, в частный нотариальный архив завершенные и оформленные дела на хранение.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нотариус, прекративший свою деятельность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вышедший из членства территориальной нотариальной палаты, в течение десяти рабочих дней передает завершенные и оформленные дела на хранение другому нотариусу или в частный нотариальный архив соответствующего нотариального округа.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продление срока передачи завершенных и оформленных дел на хранение в частный нотариальный архив, но не более чем на два месяца.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Передача дел осуществляется по описям дел постоянного и временного (свыше десяти лет) хранения и номенклатуре дел.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Частный нотариус передает в частный нотариальный архив завершенные и оформленные дела постоянного, временного (семьдесят пять лет) срока хранения: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об отчуждении земельных участков;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об отчуждении жилых домов, квартир (документы, на основании которых они удостоверены);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оконченные наследственные дела;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праве собственности на долю в общем имуществе супругов (если такое свидетельство выдано пережившему супругу в связи с заведенным в нотариальной конторе наследственным делом, то оно подшивается в наследственное дело);</w:t>
      </w:r>
    </w:p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сдаче в частный нотариальный архив нотариально удостоверенные завещания, в том числе секретные завещания, а также неоконченное наследственное дело.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 прекращения действия лицензии частного нотариуса, выходе или исключении частного нотариуса из членства территориальной нотариальной палаты, нотариально удостоверенные завещания, в том числе секретные завещания, а также неоконченные наследственные дела, в течение десяти рабочих дней передаются другому частному нотариусу по совместному решению территориального органа юстиции и территориальной нотариальной палаты.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действия лицензии частного нотариуса, документы, находящиеся в производстве нотариуса, в течение десяти рабочих дней передаются другому частному нотариусу по совместному решению территориального органа юстиции и территориальной нотариальной палаты.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произведенной передаче документов составляется акт приема-передачи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Для хранения и обеспечения сохранности нотариальных документов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функционируют частные нотариальные архивы.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Частные нотариальные архивы являются филиалами территориальных нотариальных палат.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частном нотариальном архиве хранятся документы, указанные в части 1 пункта 39 настоящих Правил.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случае упразднения государственной нотариальной конторы завершенные и оформленные дела территориальный орган юстиции передает в государственный архив.</w:t>
      </w:r>
    </w:p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Сведения о совершении нотариальных действий и иные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должны размещаться на временное хранение в нотариальном электронном репозитории и по истечении установленного срока должны быть переданы в нотариальный электронный архив.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Нотариальным электронным репозиторием является компонент ЕНИС, обеспечивающий временное хранение, учет и использование нотариальных документов в электронной форме.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Нотариальным электронным архивом является централизованная информационная система, предназначенная для сбора, приобретения, комплектования, упорядочения, хранения, учета и использования нотариальных документов в электронной форме.</w:t>
      </w:r>
    </w:p>
    <w:bookmarkEnd w:id="110"/>
    <w:bookmarkStart w:name="z11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Уничтожение дел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Дела, срок хранения которых истек, выделяются к уничтожению после утверждения описи дел постоянного хранения и акта о выделении к уничтожению документов и дел за соответствующий период.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Отобранные к уничтожению дела оформляются актом о выделении к уничтожению документов и дел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Акт подписывается: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частным нотариусом;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нотариусом, на которого возложены организация и ведение делопроизводства.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Акт представляется на одобрение экспертной проверочной комиссией (далее – ЭПК), состав которой определяется: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нотариальной палатой;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территориальным органом юстиции (при уничтожении дел государственной нотариальной конторы).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Акт, одобренный ЭПК, представляется на утверждение в территориальную нотариальную палату или территориальный орган юстиции.</w:t>
      </w:r>
    </w:p>
    <w:bookmarkEnd w:id="120"/>
    <w:bookmarkStart w:name="z12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Ведение реестра учета консультирования. Регистрация консультирования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Учету подлежит консультирование, осуществляемое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предоставляемое нотариусом в форме проведения устных и письменных консультаций правового характера, не связанных непосредственно с совершением нотариальных действий; составление проектов сделок, заявлений и других документов в соответствии с требованиями законодательства Республики Казахстан.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Учет консультирования ведется нотариусом в реестре учета консультирования в ЕНИС,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Сведения подлежат включению в реестр учета консультирования в день обращения за консультацией.</w:t>
      </w:r>
    </w:p>
    <w:bookmarkEnd w:id="124"/>
    <w:bookmarkStart w:name="z12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Оформление документов, предназначенных для совершения действий за границей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подписании документов, предназначенных для совершения действий за границей, лицо, которое обратилось за совершением нотариального действия, пишет в документе в строку свою фамилию, имя, отчество (при его наличии) в той последовательности, как указано в документе, удостоверяющем личность, с проставлением подписи.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заполнении удостоверительной надписи указывается полностью в соответствии с оттиском печати: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частного или государственного нотариуса;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нотариальной конторы;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выдачи лицензии.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совершения нотариального действия прописывается словами.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лица, подписавшего документ, указывается в той последовательности, как указано в документе, удостоверяющем его личность.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Печать ставится на свободном месте документа под удостоверительной надписью, не затрагивая ее текста и подписи частного или государственного нотариуса.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удостоверительной надписи (в том числе номер электронного реестра нотариальных действий, сумма взысканной государственной пошлины и/или сумма, оплаченная нотариусу) печатается техническими средствами (пишущей машинкой, персональным компьютером).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Документы не сгибаются, незаполненные до конца строки, свободные места не прочеркиваются, проставление мастичных штампов не допускается.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сшиваются ниткой или лентой красного или белого цвета в три прокола.</w:t>
      </w:r>
    </w:p>
    <w:bookmarkEnd w:id="136"/>
    <w:bookmarkStart w:name="z14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Печать, штампы и электронная цифровая подпись нотариуса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Печать частного и государственного нотариуса изготавливается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языках в Республике Казахстан".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Печать частного нотариуса изготавливается в соответствии с эскизом печати частного нотариуса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Написание фамилии, имени и отчества (при его наличии) частного и государственного нотариуса в тексте печати производится по документу, удостоверяющему его личность.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Территориальный орган юстиции осуществляет заказ на изготовление печати государственного нотариуса.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нотариальная палата осуществляет заказ на изготовление печати частного нотариуса.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нотариусам печати для совершения нотариальных действий производится под роспись в журнале выдачи печати территориальным органом юстиции или территориальной нотариальной палатой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Печать используется частным и государственным нотариусом, для скрепления своей подписи на тексте удостоверительной надписи при выдаче нотариально удостоверенного либо засвидетельствованного документа, на постановлении, поручении (запросе) и на документах, связанных с нотариальной деятельностью.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Об утрате или хищении печати частный нотариус сообщает в территориальный орган юстиции и территориальную нотариальную палату в течение одного дня со дня обнаружения.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утрате или хищении печати государственный нотариус сообщает в территориальный орган юстиции в течение одного дня со дня обнаружения.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Печать уничтожается в случаях: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освобождения от должности государственного нотариуса;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территории деятельности нотариуса за пределы нотариального округа;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прекращения действия лицензии частного нотариуса;</w:t>
      </w:r>
    </w:p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данных, удостоверяющих личность нотариуса;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замены в связи с непригодностью для применения.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Печать сдается на хранение в территориальный орган юстиции: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частным нотариусом на период приостановления действия лицензии со дня ознакомления с приказом о приостановлении действия его лицензии;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частным нотариусом в случае исключения из членства в нотариальной палате;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нотариусом на период нахождения в отпуске (в том числе по уходу за ребенком) в течение одного рабочего дня со дня ознакомления с приказом.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государственного или частного нотариуса в присутствии нотариуса помещается в конверт, который скрепляется подписями нотариуса, должностного лица и печатью территориального органа юстиции.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конверта с печатью производится в присутствии нотариуса.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пользовании печати применяется синий или фиолетовый красители, не допуская применения черного, многоцветного красителей.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Территориальный орган юстиции в случае утраты или уничтожения печати государственного нотариуса публикует информацию на Интернет-ресурсе Министерства юстиции Республики Казахстан.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утрате или уничтожении печати частного нотариуса размещается на Интернет-ресурсе территориальной нотариальной палаты.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Частный и государственный нотариус имеет электронную цифровую подпись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нотариальных действий с электронными документами и внесение сведений в ЕНИС нотариус осуществляет посредством электронной цифровой подписи.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Нотариальные документы составляются на стандартных листах бумаги формата А4.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ЕНИС по каждому нотариальному действию присваивается уникальный номер, который указывается в бумажной версии документа.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оформлении документов используются мастичные штампы. Оттиски мастичных штампов выполняются штемпельной краской синего или фиолетового цвета.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мастичного штампа для исполнения удостоверительной надписи допускается дописывание незаполненных мест штампа при помощи использования технических средств или от руки с использованием красителя синего или фиолетового цвета. Допускается проставление от руки с использованием красителя синего или фиолетового цвета регистрационного номера нотариального действия и суммы взысканной государственной пошлины (нотариального тарифа) при исполнении удостоверительной надписи с использованием технических средств. При написании удостоверительной надписи от руки также используется краситель синего или фиолетового цвета.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Печати, штампы удостоверительных надписей хранятся в сейфах или опечатываемых несгораемых металлических шкафах в помещении частного нотариуса или государственной нотариальной конторе.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Использование, хранение и учет печати, штампов удостоверительных надписей, ведется частным и государственным нотариусом, в государственной нотариальной конторе – одним из государственных нотариусов, определенным приказом руководителя территориального органа юстиции.</w:t>
      </w:r>
    </w:p>
    <w:bookmarkEnd w:id="168"/>
    <w:bookmarkStart w:name="z17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Формирование и оформление наследственных дел. Учет завещаний.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Основанием для начала производства по наследственному делу является получение нотариусом заявления, свидетельствующего об открытии наследства, частным нотариусом либо поступившего в государственную нотариальную контору. К таким заявлениям относятся: заявление о принятии наследства, заявление о выдаче свидетельства о праве на наследство, заявление об отказе от наследства, заявление пережившего супруга о выдаче свидетельства о праве собственности на долю в общем имуществе супругов.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Документы, относящиеся к наследственному делу, представляются частному или государственному нотариусу как на личном приеме, так и по почте.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Документ, послуживший основанием для начала производства по наследственному делу, регистрируется в реестре наследственных дел ЕНИС.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На основании заявлений об отказе от наследства или о принятии наследства либо о выдаче свидетельства о праве на наследство, об оплате расходов за счет наследственного имущества заводится наследственное дело и присваивается порядковый номер.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заявлениях указывается дата их поступления, номер наследственного дела, присвоенный первому поступившему заявлению.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Наследственное дело является отдельным номенклатурным делом. На обложке дела к номенклатурному индексу через дробь присваивается номер наследственного дела (Дело № 2-8/27/2021).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наследственное дело подшиваются все документы, представленные наследниками, на основании которых выдано свидетельство о праве на наследство.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наследственное дело не закончено производством в текущем году, то оно переходит в следующий год под тем же номером и перерегистрации не подлежит.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Передача частным или государственным нотариусом наследственного дела по принадлежности другому нотариусу производится в следующем порядке: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подшиваются документы, находящиеся в наследственном деле;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составляется внутренняя опись документов;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снимается копия наследственного дела, включая копию обложки.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Подлинное наследственное дело с сопроводительным письмом направляется нотариусом либо помощником нотариуса другому нотариусу по принадлежности заказным письмом (заказной бандеролью) либо курьером.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делах частного или государственного нотариуса, передавшего наследственное дело по принадлежности, хранится акт приема - передачи, копия наследственного дела с сопроводительным письмом и уведомлением оператора почтовой связи, а в случае доставки наследственного дела курьером или нотариусом либо помощником нотариуса – отметка нотариуса или территориального органа юстиции о его получении.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наследственного дела или его копии по принадлежности осуществляется в течение семи рабочих дней со дня получения нотариусом, передающим наследственное дело или его копию, документа, послужившего основанием для передачи (заявления наследника, запрос нотариуса).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Частный или государственный нотариус, получивший наследственное дело, направленное к нему по принадлежности, регистрирует дело в порядке, предусмотренном для регистрации наследственных дел.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В территориальной нотариальной палате ведется реестр учета завещаний, полученных от должностных лиц, уполномоченных на удостоверение завещаний, приравненных к нотариально удостоверенным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реестров единой нотариальной информационной системы, утвержденным приказом Министра юстиции Республики Казахстан от 30 апреля 2021 года № 356 (зарегистрирован в Реестре государственной регистрации нормативных правовых актов Республики Казахстан № 22701).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удостоверенном завещании поступают в реестр учета завещаний ЕНИС после внесения записи в электронном реестре ЕНИС.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Оконченное наследственное дело возобновляется при выдаче дополнительного свидетельства о праве на наследство или нового свидетельства о праве на наследство в случае отмены ранее выданного свидетельства о праве на наследство. При этом в реестре учета наследственных дел регистрируются заявления, послужившие основанием для возобновления наследственного дела. Новые документы помещаются в конец наследственного дела, вносятся необходимые изменения в обложку дела, во внутреннюю опись, в лист-заверитель.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свидетельство о праве на наследство выдается нотариусом, ранее выдавшим свидетельство о праве на наследство.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действия лицензии нотариуса дополнительное свидетельство о праве на наследство выдается нотариусом, которому переданы документы.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действия лицензии нотариуса, выходе или исключении нотариуса из членства нотариальной палаты, ранее выдавшего свидетельство о праве на наследство, и передачи дел на хранение в архив, дополнительное свидетельство о праве на наследство выдается нотариусом, к которому обратилось заинтересованное лицо. При этом нотариус запрашивает из архива копию наследственного дела и на основании указанных документов выдает дополнительное свидетельство о праве на наследство.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</w:t>
      </w:r>
      <w:r>
        <w:rPr>
          <w:rFonts w:ascii="Times New Roman"/>
          <w:b w:val="false"/>
          <w:i w:val="false"/>
          <w:color w:val="000000"/>
          <w:sz w:val="28"/>
        </w:rPr>
        <w:t>При подготовке законченного наследственного дела к хранению документы подшиваются по правилам пункта 35 настоящих Правил в следующем порядке: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о принятии наследства, о выдаче свидетельства о праве на наследство или об отказе от наследства;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полученные через ЕНИС в информационной системе "регистрационный пункт ЗАГС" о государственной регистрации смерти (при отсутствии сведений о смерти в информационной системе "регистрационный пункт ЗАГС" или в случае смерти за пределами Республики Казахстан копия свидетельства или уведомления, справки, либо записи акта о смерти);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полученные через ЕНИС из государственной базы данных "Физические лица" о месте регистрации наследодателя;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родственные отношения наследников с наследодателем, основание наследования (завещание, документы о степени родства, об усыновлении, о нахождении на иждивении наследодателя);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нотариуса, сделанные для установления круга наследников, и ответы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наличии / отсутствии наследственного дела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принадлежность наследства наследодателю (правоустанавливающие документы);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приобщенные к наследственному делу.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81 – в редакции приказа Министра юстиции РК от 28.09.2022 </w:t>
      </w:r>
      <w:r>
        <w:rPr>
          <w:rFonts w:ascii="Times New Roman"/>
          <w:b w:val="false"/>
          <w:i w:val="false"/>
          <w:color w:val="000000"/>
          <w:sz w:val="28"/>
        </w:rPr>
        <w:t>№ 813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Производство по наследственному делу считается оконченным и дело оформляется для хранения после выдачи свидетельства о праве на наследство всем наследникам.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Если секретное завещание хранится у нотариуса, удостоверившего секретное завещание, то конверт с секретным завещанием в запечатанном нотариусом конверте, экземпляр свидетельства о принятии на хранение секретного завещания, заявление об отмене секретного завещания, в случае его отмены завещателем помещаются в дело "Конверты хранения секретного завещания".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целостности секретного завещания они помещаются в папки из твердого материала, оснащенные специальными средствами, позволяющими содержать в них документы без механического повреждения (с зажимами, прозрачными файлами).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документы, относящиеся к одному секретному завещанию, группируются вместе и нумеруются, но не прошиваются.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самого конверта хранения в дело помещается экземпляр свидетельства о принятии на хранение секретного завещания.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отмене секретного завещания переданного на хранение завещателю или исполнителю (душеприказчику) завещания, в делах нотариуса остается свидетельство о передаче на хранение секретного завещания и заявление об его отмене.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Если секретное завещание хранится у нотариуса удостоверившего секретное завещание, то секретное завещание и относящееся к нему свидетельство о принятии на хранение секретного завещания изымаются из дела при вскрытии конверта секретного завещания, на их место помещается справка об изъятии документа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содержащая сведения о причине и дате изъятия документов.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Основанием для начала производства по вскрытию конверта с секретным завещанием является получение нотариусом, у которого удостоверено либо хранится секретное завещание, свидетельства или уведомления о смерти завещателя, а также конверт с секретным завещанием, в случае хранения его у завещателя или у исполнителя (душеприказчика) завещания, заявления о вскрытии и оглашении секретного завещания.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85 – в редакции приказа Министра юстиции РК от 28.09.2022 </w:t>
      </w:r>
      <w:r>
        <w:rPr>
          <w:rFonts w:ascii="Times New Roman"/>
          <w:b w:val="false"/>
          <w:i w:val="false"/>
          <w:color w:val="000000"/>
          <w:sz w:val="28"/>
        </w:rPr>
        <w:t>№ 813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Нотариус формирует индивидуальное дело "Секретное завещание". Номер индивидуального дела "Секретное завещание" обозначается арабскими цифрами и состоит из номера, под которым зарегистрирован протокол вскрытия и оглашения секретного завещания в электронном реестре ЕНИС регистрации нотариальных действий, и года заведения индивидуального дела: 20/2021, где 20 – номер, под которым протокол вскрытия и оглашения секретного завещания зарегистрирован в электронном реестре ЕНИС, 2021 – год заведения индивидуального дела.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Наследникам по закону лица, совершившего секретное завещание, местонахождения которых известно нотариусу, заказным письмом направляется извещение о вскрытии секретного завещания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котором содержатся сведения о дате, месте и времени вскрытия и оглашения секретного завещания. Уведомление о вручении извещения хранится в деле нотариуса.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дело секретного завещания помещаются все документы, связанные со вскрытием конверта и оглашением текста конкретного секретного завещания, включая конверт хранения, конверт, в который было помещено секретное завещание, свидетельство о принятии секретного завещания, подлинник секретного завещания (или любое иное вложение, изъятое из конверта, переданного нотариусу завещателем), подлинник протокола вскрытия и оглашения секретного завещания.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Производство по конкретному секретному завещанию считается оконченным и дело готовится для постоянного хранения после выдачи наследникам по завещанию копии протокола о вскрытии и оглашении секретного завещания.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Производство по делу секретного завещания окончено и дело подготовлено для временного хранения, если наследниками по завещанию копия протокола о вскрытии и оглашении секретного завещания не получена в течение года со дня вскрытия конверта и оглашения текста секретного завещания.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нотариальному делопроизводству</w:t>
            </w:r>
          </w:p>
        </w:tc>
      </w:tr>
    </w:tbl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06"/>
    <w:bookmarkStart w:name="z222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входящих документов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индекс входящего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заголовок или краткое содержание входящего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 документа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нотариальному делопроизводству</w:t>
            </w:r>
          </w:p>
        </w:tc>
      </w:tr>
    </w:tbl>
    <w:bookmarkStart w:name="z24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0"/>
    <w:bookmarkStart w:name="z249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исходящих документов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исходящего (внутреннего)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исходящего (внутреннего)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или краткое содержание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 документа и о направлении его в дело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нотариальному делопроизводству</w:t>
            </w:r>
          </w:p>
        </w:tc>
      </w:tr>
    </w:tbl>
    <w:bookmarkStart w:name="z27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5"/>
    <w:bookmarkStart w:name="z277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штамп (образец)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конторы,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нотариуса,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дата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исходящего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"___"_____20___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нотариальному делопроизводству</w:t>
            </w:r>
          </w:p>
        </w:tc>
      </w:tr>
    </w:tbl>
    <w:bookmarkStart w:name="z28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нотариуса, дата, номер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"__"__________ 20 ___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 (индекс)</w:t>
            </w:r>
          </w:p>
        </w:tc>
      </w:tr>
    </w:tbl>
    <w:bookmarkStart w:name="z28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Примерная номенклатура дел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Делопроизводство, административно-хозяйственные вопросы</w:t>
            </w:r>
          </w:p>
          <w:bookmarkEnd w:id="22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дела</w:t>
            </w:r>
          </w:p>
          <w:bookmarkEnd w:id="2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дела (тома, части)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 (томов, частей)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дела (тома, части) и номер пункта по перечню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  <w:bookmarkEnd w:id="2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отчеты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  <w:bookmarkEnd w:id="2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 акты о результатах проверки работы нотариальной конторы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  <w:bookmarkEnd w:id="2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и другие документы по личному составу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  <w:bookmarkEnd w:id="2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органами юстиции и нотариальной палатой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  <w:bookmarkEnd w:id="2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учреждениями, организациями и гражданами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  <w:bookmarkEnd w:id="2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финансовой и хозяйственной деятельности нотариальной конторы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завершения документальной ревизии финансово- хозяйственной деятельности. В случае возникновения споров, разногласий, следственных и судебных дел – сохраняются до вынесения окончательного решения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</w:t>
            </w: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и предложения по организации работы нотариальной конторы и ответы на них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дел нотариальной конторы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документальных материалов, сданных в архив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</w:t>
            </w:r>
          </w:p>
          <w:bookmarkEnd w:id="2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входящих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исходящих документов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</w:t>
            </w: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физическими и юридическими лицами по вопросам совершения нотариальных действий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Совершение нотариальных действий</w:t>
            </w:r>
          </w:p>
          <w:bookmarkEnd w:id="23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</w:t>
            </w:r>
          </w:p>
          <w:bookmarkEnd w:id="2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отчуждении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отчуждении и залоге жилых домов, квартир (документы, на основании которых они удостоверены)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договоры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удостоверенные завещания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принятии секретного завещания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передаче на хранение секретного завещания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вскрытия и оглашения секретного завещания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2-8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2-9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со дня истечения срока их давности (действия)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</w:t>
            </w: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праве на собственности на долю в общем имуществе супругов (если такое свидетельство выдано пережившему супругу в связи с заведенным в нотариальной конторе наследственным делом, оно подшивается в наследственное дело)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</w:t>
            </w: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об удостоверении фактов нахождения лиц в живых и в определенном месте, о принятии на хранение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удостоверению времени предъявления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передаче заявлений граждан, учреждений, предприятий и организаций другим гражданам, учреждениям, предприятиям и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совершению депозитных операций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 морских протестах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составленные в связи с обеспечением доказательств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юридических лиц (копии устава, свидетельства о государственной регистрации, протоколы, приказы)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об отказе в совершении нотариальных действий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 направлении документов на экспертизу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Реестры для регистрации нотариальных действий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наследственных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учета завещаний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надписи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16" w:id="26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листов заверяется подписью работника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юстиции или территориальной нотариальной палаты.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должности руководителя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подписи нотариуса дата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Согласована</w:t>
            </w:r>
          </w:p>
          <w:bookmarkEnd w:id="2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 ЦЭК (ЭК) Департамента юстиции (наименование области или города) (дата и номер протокола)</w:t>
            </w:r>
          </w:p>
          <w:bookmarkEnd w:id="2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протоколом ЭПК частного нотариального архива (дата и номер протокола)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нотариальному делопроизводству</w:t>
            </w:r>
          </w:p>
        </w:tc>
      </w:tr>
    </w:tbl>
    <w:bookmarkStart w:name="z52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63"/>
    <w:bookmarkStart w:name="z525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Итоговая запись о категориях и количестве дел, заведенных в __ году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срокам хранения</w:t>
            </w:r>
          </w:p>
          <w:bookmarkEnd w:id="265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отметкой "ЭПК"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</w:t>
            </w:r>
          </w:p>
          <w:bookmarkEnd w:id="2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(свыше 10 лет)</w:t>
            </w:r>
          </w:p>
          <w:bookmarkEnd w:id="2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(до 10 лет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2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56" w:id="270"/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частного или государственного нотариуса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Итоговые сведения переданы в архив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наличии), наименование должности работника, передавшего сведения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нотариальному делопроизводству</w:t>
            </w:r>
          </w:p>
        </w:tc>
      </w:tr>
    </w:tbl>
    <w:bookmarkStart w:name="z55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71"/>
    <w:p>
      <w:pPr>
        <w:spacing w:after="0"/>
        <w:ind w:left="0"/>
        <w:jc w:val="both"/>
      </w:pPr>
      <w:bookmarkStart w:name="z559" w:id="272"/>
      <w:r>
        <w:rPr>
          <w:rFonts w:ascii="Times New Roman"/>
          <w:b w:val="false"/>
          <w:i w:val="false"/>
          <w:color w:val="000000"/>
          <w:sz w:val="28"/>
        </w:rPr>
        <w:t>
      Обложка дела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Фонд №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Опись № ____________ Дело № ____________________</w:t>
      </w:r>
    </w:p>
    <w:p>
      <w:pPr>
        <w:spacing w:after="0"/>
        <w:ind w:left="0"/>
        <w:jc w:val="both"/>
      </w:pPr>
      <w:bookmarkStart w:name="z560" w:id="27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государственной нотариальной конторы,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частного нотариуса, дата и номер его лицензии)</w:t>
      </w:r>
    </w:p>
    <w:p>
      <w:pPr>
        <w:spacing w:after="0"/>
        <w:ind w:left="0"/>
        <w:jc w:val="both"/>
      </w:pPr>
      <w:bookmarkStart w:name="z561" w:id="274"/>
      <w:r>
        <w:rPr>
          <w:rFonts w:ascii="Times New Roman"/>
          <w:b w:val="false"/>
          <w:i w:val="false"/>
          <w:color w:val="000000"/>
          <w:sz w:val="28"/>
        </w:rPr>
        <w:t>
      ______________ том № _________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Дело № индекса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(заголовок 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 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хранения _____________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Фонд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Опись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Дело 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нотариальному делопроизводству</w:t>
            </w:r>
          </w:p>
        </w:tc>
      </w:tr>
    </w:tbl>
    <w:bookmarkStart w:name="z56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75"/>
    <w:bookmarkStart w:name="z56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ЛИСТ-ЗАВЕРИТЕЛЬ ДЕЛА</w:t>
      </w:r>
    </w:p>
    <w:bookmarkEnd w:id="276"/>
    <w:p>
      <w:pPr>
        <w:spacing w:after="0"/>
        <w:ind w:left="0"/>
        <w:jc w:val="both"/>
      </w:pPr>
      <w:bookmarkStart w:name="z565" w:id="277"/>
      <w:r>
        <w:rPr>
          <w:rFonts w:ascii="Times New Roman"/>
          <w:b w:val="false"/>
          <w:i w:val="false"/>
          <w:color w:val="000000"/>
          <w:sz w:val="28"/>
        </w:rPr>
        <w:t>
      Фонд № _____ Опись № ________ Дело № _____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дело подшито и пронумеровано ______________ лист (ов),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литерные № №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пропущенные № №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пронумерованные чистые листы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листов внутренней описи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Учтено документов в виде вложений и приложений, не подлежащих нумерации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(разновидности документов и их количество)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формирования, оформления, физического состояния и учета документов дела</w:t>
            </w:r>
          </w:p>
          <w:bookmarkEnd w:id="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листов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75" w:id="280"/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лица,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заполнившего лист-заверитель дела ________________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(личная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частного или государственного нотариуса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нотариальному делопроизводству</w:t>
            </w:r>
          </w:p>
        </w:tc>
      </w:tr>
    </w:tbl>
    <w:bookmarkStart w:name="z57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81"/>
    <w:bookmarkStart w:name="z57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ВНУТРЕННЯЯ ОПИСЬ</w:t>
      </w:r>
      <w:r>
        <w:br/>
      </w:r>
      <w:r>
        <w:rPr>
          <w:rFonts w:ascii="Times New Roman"/>
          <w:b/>
          <w:i w:val="false"/>
          <w:color w:val="000000"/>
        </w:rPr>
        <w:t>документов дела № ___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Делопроизводственный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листов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8" w:id="285"/>
      <w:r>
        <w:rPr>
          <w:rFonts w:ascii="Times New Roman"/>
          <w:b w:val="false"/>
          <w:i w:val="false"/>
          <w:color w:val="000000"/>
          <w:sz w:val="28"/>
        </w:rPr>
        <w:t>
      Итого _______________________________________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листов документов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листов внутренней описи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документов (количество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частного или государственного нотариуса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нотариальному делопроизводству</w:t>
            </w:r>
          </w:p>
        </w:tc>
      </w:tr>
    </w:tbl>
    <w:bookmarkStart w:name="z68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86"/>
    <w:p>
      <w:pPr>
        <w:spacing w:after="0"/>
        <w:ind w:left="0"/>
        <w:jc w:val="both"/>
      </w:pPr>
      <w:bookmarkStart w:name="z681" w:id="28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Опись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дел постоянного хранения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(титульный лист описи)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 ________________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государственной нотариальной конторы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частного нотариуса, дата и номер его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 №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(заполняется в гос. архиве)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"Утверждено"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ЭПК_________________________________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архивного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____________________№____________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государственной нотариальной конторы,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лицензии нотариуса, занимающегося частной практикой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Опись №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Дела постоянного хранения за______ год п/п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Заголовки дел (тома, части)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 (тома, части)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дела (тома, части)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(тома, части)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bookmarkStart w:name="z698" w:id="290"/>
      <w:r>
        <w:rPr>
          <w:rFonts w:ascii="Times New Roman"/>
          <w:b w:val="false"/>
          <w:i w:val="false"/>
          <w:color w:val="000000"/>
          <w:sz w:val="28"/>
        </w:rPr>
        <w:t>
      В данный раздел включено ___________________ дел (цифрами)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№ _________________ по №_____________________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 составителя)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Итоговую запись к разделу описи за ___ год заверяю: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Ф.И.О. (при его наличии) ответственного за делопроизводство)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экспертной комиссии ________ (подпись,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нотариальному делопроизводству</w:t>
            </w:r>
          </w:p>
        </w:tc>
      </w:tr>
    </w:tbl>
    <w:bookmarkStart w:name="z7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91"/>
    <w:bookmarkStart w:name="z7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АКТ приема-передаче документов</w:t>
      </w:r>
    </w:p>
    <w:bookmarkEnd w:id="292"/>
    <w:p>
      <w:pPr>
        <w:spacing w:after="0"/>
        <w:ind w:left="0"/>
        <w:jc w:val="both"/>
      </w:pPr>
      <w:bookmarkStart w:name="z702" w:id="293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составили настоящий акт о передаче документов частного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нотариуса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частного нотариуса, который передает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частному нотариусу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частного нотариуса, который принимает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работника юстиции и нотариальной палаты,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документов. (количество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Передал: Ф.И.О. (при его наличии) частного нотариуса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 Ф.И.О. (при его наличии) частного нотариуса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присутствии: Ф.И.О. (при его наличии) работника территориального органа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работника территориальной нотариальной палаты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нотариальному делопроизводству</w:t>
            </w:r>
          </w:p>
        </w:tc>
      </w:tr>
    </w:tbl>
    <w:bookmarkStart w:name="z7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номер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"__"______20__год</w:t>
            </w:r>
          </w:p>
        </w:tc>
      </w:tr>
    </w:tbl>
    <w:bookmarkStart w:name="z70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выделении к уничтожению документов и дел</w:t>
      </w:r>
    </w:p>
    <w:bookmarkEnd w:id="295"/>
    <w:p>
      <w:pPr>
        <w:spacing w:after="0"/>
        <w:ind w:left="0"/>
        <w:jc w:val="both"/>
      </w:pPr>
      <w:bookmarkStart w:name="z707" w:id="296"/>
      <w:r>
        <w:rPr>
          <w:rFonts w:ascii="Times New Roman"/>
          <w:b w:val="false"/>
          <w:i w:val="false"/>
          <w:color w:val="000000"/>
          <w:sz w:val="28"/>
        </w:rPr>
        <w:t>
      Дата ___________________ Индекс ________________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выделении к уничтожению документов и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приказ № _________________от _________________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Составлен: экспертной комиссией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Присутствовали: __________________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Комиссия, руководствуясь перечнем ___________________ (название перечня),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отобрала к уничтожению как не имеющие научно-исторической ценности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утратившие практическое значение следующие документы и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нотариальной конторы, Ф.И.О. (при его наличии) частного нотариуса,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деятельности которых отложились документы, не подлежащие дальнейшему хранению)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документов и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Заголовки документов и дел, индекс по номенклатуре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 документов и дел (томов)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статей по перечню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bookmarkStart w:name="z722" w:id="299"/>
      <w:r>
        <w:rPr>
          <w:rFonts w:ascii="Times New Roman"/>
          <w:b w:val="false"/>
          <w:i w:val="false"/>
          <w:color w:val="000000"/>
          <w:sz w:val="28"/>
        </w:rPr>
        <w:t>
      Всего дел ______________________________ (цифрами и прописью)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экспертной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(Ф.И.О. (при его наличии) 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Члены: подписи _____________________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измельчены и уничтожены путем сожжения.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экспертной комиссии ____________________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Одобрен Экспертной 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 Подпись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 Подпись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Частный нотариус или государственный нотариус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нотариальному делопроизводству</w:t>
            </w:r>
          </w:p>
        </w:tc>
      </w:tr>
    </w:tbl>
    <w:bookmarkStart w:name="z72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00"/>
    <w:bookmarkStart w:name="z72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учета консультирования</w:t>
      </w:r>
    </w:p>
    <w:bookmarkEnd w:id="301"/>
    <w:p>
      <w:pPr>
        <w:spacing w:after="0"/>
        <w:ind w:left="0"/>
        <w:jc w:val="both"/>
      </w:pPr>
      <w:bookmarkStart w:name="z726" w:id="30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нотариуса)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дата проведения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лица, обратившегося за консультацией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консультирования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bookmarkEnd w:id="3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нотариальному делопроизводству</w:t>
            </w:r>
          </w:p>
        </w:tc>
      </w:tr>
    </w:tbl>
    <w:bookmarkStart w:name="z75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05"/>
    <w:bookmarkStart w:name="z751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Эскиз печати частного нотариуса</w:t>
      </w:r>
    </w:p>
    <w:bookmarkEnd w:id="306"/>
    <w:bookmarkStart w:name="z75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7"/>
    <w:p>
      <w:pPr>
        <w:spacing w:after="0"/>
        <w:ind w:left="0"/>
        <w:jc w:val="both"/>
      </w:pPr>
      <w:r>
        <w:drawing>
          <wp:inline distT="0" distB="0" distL="0" distR="0">
            <wp:extent cx="23368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8"/>
    <w:p>
      <w:pPr>
        <w:spacing w:after="0"/>
        <w:ind w:left="0"/>
        <w:jc w:val="both"/>
      </w:pPr>
      <w:r>
        <w:drawing>
          <wp:inline distT="0" distB="0" distL="0" distR="0">
            <wp:extent cx="6121400" cy="853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печати частного нотариуса</w:t>
      </w:r>
    </w:p>
    <w:bookmarkEnd w:id="309"/>
    <w:bookmarkStart w:name="z75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Печать частного нотариуса (далее – печать) изготавливается на специальном оборудовании, должен соответствовать всем требованиям, предъявляемым к ее изготовлению и характеризоваться высоким качеством изготовления, защищенностью от подделок, долговечностью и стойкостью к красителям.</w:t>
      </w:r>
    </w:p>
    <w:bookmarkEnd w:id="310"/>
    <w:bookmarkStart w:name="z75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Диаметр печати должен быть 44 миллиметров (далее – мм).</w:t>
      </w:r>
    </w:p>
    <w:bookmarkEnd w:id="311"/>
    <w:bookmarkStart w:name="z75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Текст печати частного нотариуса состоит из слов "частный нотариус", фамилии, имени, отчества нотариуса, а также номер и дата выдачи лицензии. Содержание всех надписей в печати частного нотариуса производится на государственном и русском языках.</w:t>
      </w:r>
    </w:p>
    <w:bookmarkEnd w:id="312"/>
    <w:bookmarkStart w:name="z75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тексте печати должны быть изображены три ободка и Государственный Герб Республики Казахстан.</w:t>
      </w:r>
    </w:p>
    <w:bookmarkEnd w:id="313"/>
    <w:bookmarkStart w:name="z75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Первый ободок толщиной 3 мм создается круговым микрошрифтом и состоит из слов "Қазақстан Республикасы".</w:t>
      </w:r>
    </w:p>
    <w:bookmarkEnd w:id="314"/>
    <w:bookmarkStart w:name="z76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Толщина линии второго ободка составляет 5 мм. Внутри второго ободка должен располагаться текст, следующего содержания "Лицензия № 0000000 выдана ________ года Министерством юстиции Республики Казахстан".</w:t>
      </w:r>
    </w:p>
    <w:bookmarkEnd w:id="315"/>
    <w:bookmarkStart w:name="z76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Толщина третьего ободка составляет 2,5 мм, внутри третьего ободка текст должен состоять из слов "частный нотариус", а также из фамилии, имени, отчества частного нотариуса.</w:t>
      </w:r>
    </w:p>
    <w:bookmarkEnd w:id="316"/>
    <w:bookmarkStart w:name="z76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Контуры надписи "Қазақстан Республикасы" должны заполняться черным растром.</w:t>
      </w:r>
    </w:p>
    <w:bookmarkEnd w:id="317"/>
    <w:bookmarkStart w:name="z76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Форма растровых точек может быть различной: круглой, элиптической, квадратной и т.д.</w:t>
      </w:r>
    </w:p>
    <w:bookmarkEnd w:id="318"/>
    <w:bookmarkStart w:name="z76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центре печати располагается зеркальное изображение Государственного Герба Республики Казахстан диаметром 24 мм.</w:t>
      </w:r>
    </w:p>
    <w:bookmarkEnd w:id="3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нотариальному делопроизводству</w:t>
            </w:r>
          </w:p>
        </w:tc>
      </w:tr>
    </w:tbl>
    <w:bookmarkStart w:name="z76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20"/>
    <w:bookmarkStart w:name="z767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печати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№. п/п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частного (государственного) нотариуса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Оттиск печати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 получении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уничтожении, утери печати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нотариальному делопроизводству</w:t>
            </w:r>
          </w:p>
        </w:tc>
      </w:tr>
    </w:tbl>
    <w:bookmarkStart w:name="z79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24"/>
    <w:bookmarkStart w:name="z791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об изъятии документа</w:t>
      </w:r>
    </w:p>
    <w:bookmarkEnd w:id="325"/>
    <w:p>
      <w:pPr>
        <w:spacing w:after="0"/>
        <w:ind w:left="0"/>
        <w:jc w:val="both"/>
      </w:pPr>
      <w:bookmarkStart w:name="z792" w:id="326"/>
      <w:r>
        <w:rPr>
          <w:rFonts w:ascii="Times New Roman"/>
          <w:b w:val="false"/>
          <w:i w:val="false"/>
          <w:color w:val="000000"/>
          <w:sz w:val="28"/>
        </w:rPr>
        <w:t>
      В связи с назначенным на "__" __________ 20__ года вскрытием секретного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завещания, совершенного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 завещателя)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дела "Секретные завещания" мною, нотариусом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изъяты листы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(указываются номера изъятых 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нотариальному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приказа Министра юстиции РК от 28.09.2022 </w:t>
      </w:r>
      <w:r>
        <w:rPr>
          <w:rFonts w:ascii="Times New Roman"/>
          <w:b w:val="false"/>
          <w:i w:val="false"/>
          <w:color w:val="ff0000"/>
          <w:sz w:val="28"/>
        </w:rPr>
        <w:t>№ 813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о вскрытии секретного завещания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нотариус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государственной нотариальной конторы или нотариального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частного нотариуса, номер, дата выдачи и орган, выдавший государственную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лицензию частного нотариуса) сообщаю Вам, что "___" 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представлено свидетельство/уведомление о смерти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фамилия, имя, отчество (при его наличии) лица, совершившего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секретное завещание) совершившего секретное завещание.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1051 Гражданского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представлению свидетельства или уведомления о смерти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совершившего секретное завещание, нотариус не позднее чем через десять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дня представления свидетельства или уведомления вскрывает конверт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секретным завещанием.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Извещаю Вас о том, что в ___ часов ___ минут ________________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состоится вскрытие и оглашение секретного завещания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фамилия, имя, отчество (при его наличии) лица, совершившего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секретное завещание).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Предлагаю Вам прибыть на вскрытие и оглашение секретного завещания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наследника по закону.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обращении к нотариусу предъявляются документы, удостоверяющие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подтверждающие принадлежность к наследникам завещателя по закону.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