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eaf0" w14:textId="236e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лимита доли акций (долей участия в уставном капитале) родительской организации банковского конгломерата, банка или банковского холдинга, принадлежащих дочерним организациям банка либо банковского холдинга, организациям, в которых банк либо банковский холдинг имеют значительное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февраля 2012 года № 39. Зарегистрировано в Министерстве юстиции Республики Казахстан 15 марта 2012 года № 7463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законодательные акты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совокупная доля акций (долей участия в уставном капитале) родительской организации банковского конгломерата, банка или банковского холдинга, принадлежащих дочерним организациям банка либо банковского холдинга, организациям, в которых банк либо банковский холдинг имеют значительное участие в капитале, не должна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(десяти) процентов размера собственного капитала дочерней организации банка либо банковского холдинга, а также организации, в которой банк либо банковский холдинг имеют значительное участие в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(десяти) процентов от размещенных (за вычетом привилегированных и выкупленных) акций (долей участия в уставном капитале) родительской организации банковского конгломерата, банка или банковского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Дочерним организациям банка, а также организациям, в которых банк либо банковский холдинг имеют значительное участие в капитале, привести свою деятельность в соответствие с требованиями, установленными настоящим постановлением, в срок до 1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Национального Банка РК от 04.07.2012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