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4029" w14:textId="7f24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структуры, форм, перечня показателей отчета по исполнению планов развития контролируемых государством акционерных обществ, товариществ с ограниченной ответственностью и государственных предприятий, а также 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экономического развития и торговли Республики Казахстан от 28 февраля 2012 года № 53 и Министра финансов Республики Казахстан от 7 марта 2012 года № 141. Зарегистрирован в Министерстве юстиции Республики Казахстан 9 апреля 2012 года № 7530. Утратил силу совместным приказом Министра национальной экономики Республики Казахстан от 2 сентября 2022 года № 62 и Заместителя Премьер-Министра - Министра финансов Республики Казахстан от 2 сентября 2022 года № 917.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02.09.2022 № 62 и Заместителя Премьер-Министра - Министра финансов РК от 02.09.2022 № 917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 и представления отчетов по исполнению планов развития контролируемых государством акционерных обществ, товариществ с ограниченной ответственностью и государственных предприятий, утвержденных постановлением Правительства Республики Казахстан от 20 июня 2011 года № 672,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структуру отчета по исполнению планов развития контролируемых государством акционерных обществ, товариществ с ограниченной ответственностью и государственных предприятий (далее – Отчет)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формы и перечень показателей Отчета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политики управления государственными активами Министерства экономического развития и торговли Республики Казахстан (Шварцкопф И.А.):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Министерства экономического развития и торговли Республики Казахстан (Турмаганбет Т.А.) в установленном законодательством порядке обеспечить государственную регистрацию настоящего совместного приказа в Министерстве юстиции Республики Казахстан;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настоящего совместного приказа довести его до сведения государственных органов, местных исполнительных органов, осуществляющих управление государственными предприятиями, права владения и пользования государственными пакетами акций акционерных обществ и государственными долями участия в уставных капиталах товариществ с ограниченной ответственностью.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 органам, местным исполнительным органам, осуществляющим управление государственными предприятиями, права владения и пользования государственными пакетами акций акционерных обществ и государственными долями участия в уставных капиталах товариществ с ограниченной ответственностью довести настоящий совместный приказ до сведения контролируемых государством акционерных обществ и товариществ с ограниченной ответственностью, государственных предприятий.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Комитету государственного имущества и приватизации Министерства финансов Республики Казахстан (Утепов Э.К.) обеспечить внедрение в программное обеспечение "Единая система сдачи отчетности" формы и перечень показателей Отчета.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совместного приказа возложить на вице-министра финансов Республики Казахстан Даленова Р.Е., вице-министра экономического развития и торговли Республики Казахстан Искандирова А.М.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совместный приказ вводится в действие со дня его государственной регистрации в Министерстве юстиции Республики Казахстан, за исключением пункта 2, который вводится в действие с 1 января 2013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экономического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торговли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__________Б. Жамишев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53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Отчета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Титульный лист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структура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Корпоративная структура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ключевые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реализации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"Агрегированные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финансово-хозяйственной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(инновационный) план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долевых инструментов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года"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(создание) 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готовой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основного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вознаграждениям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платежи в бюджет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"Пояснительная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записка"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ключевые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(распределение части чистой прибыли)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(инновационный) план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готовой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вознаграждениям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Оборотный баланс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может быть дополнен другими разделами, главами, параграфами и приложениями, когда такое дополнение уместно для раскрытия итогов деятельности за отчетный период.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дополнения Отчета разделами, разделов главами, а глав параграфами, каждый дополнительно представляемый раздел и (или) глава, и (или) параграф должны иметь соответствующее обозначение ("раздел" "глава", "параграф"), а также наименование.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 соответствующей отрасли (исполнительный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 финансируемый из местного бюджета)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реквизиты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(поселок)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(микрорайон)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 (e-mail), веб-сайт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(бизнес-индентификационный номер)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по ОКЭД (Общий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видов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по ОКЭД (Общий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видов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отрасли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создана Организация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(ГГГГ)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Уставом)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органах юстиции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 (ДД)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(ГГГГ)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 (последняя)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 (ДД)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(ГГГГ)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 субъ-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естественной монополии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регулируемых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включения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естественных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ли субъектом рынка,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занимающим доминирующее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монопольное положение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Географические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границы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 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вателем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разрешение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природопользования,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выдавший лицензию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разрешение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(ГГГГ)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на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природопользования,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принявший 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(Правительство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(ГГГГ)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 на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природопользования,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заключивший договор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(контракт)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(ГГГГ)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природопользования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отчуждаемое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даемое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возмездное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мездное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вателем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заключивший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(выдавший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(разрешение)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(ГГГГ)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 ….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заключивший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(выдавший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(разрешение)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(ГГГГ)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вателем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водопользования,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выдавший разрешение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(ГГГГ)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отчуждаемое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даемое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вателем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на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землепользования,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принявший решение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(ГГГГ)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отчуждаемое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даемое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возмездное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мездное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вателем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 тендера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лесопользование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(договор ),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заключивший договор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(ГГГГ)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билет,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выдавший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(ГГГГ)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акций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Объявленные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Выкуп-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ленные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и доходность одной 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 предыдущего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 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одной 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доходов, получаемых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заданию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(продукции)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 прироста стоимости одной 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(ДД.ММ.ГГГГ)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в уставном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 (ТОО),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Доходность инвестированных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ТОО или 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предприятие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 предыдущего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 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доходов, получаемых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заданию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(продукции)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Ограниченное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имущество,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которое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обременение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Акт, 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ограничено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являющийся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основанием 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обременения)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интересах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которого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ограничение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(обременение)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Корпоративная структура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 соответствующей отрасли (исполнительный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 финансируемый из местного бюджета)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Дочерние организации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первого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второго уровня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ОПФ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ОПФ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ОПФ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участия)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третьего уровня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четвертого уровня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субъектов квазигосударственного сектора,</w:t>
      </w:r>
      <w:r>
        <w:br/>
      </w:r>
      <w:r>
        <w:rPr>
          <w:rFonts w:ascii="Times New Roman"/>
          <w:b/>
          <w:i w:val="false"/>
          <w:color w:val="000000"/>
        </w:rPr>
        <w:t>сформированное Организацией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Дочерние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второго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третьего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четвертого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отчет по исполнению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 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 финансируемый из местного бюджета)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развития"</w:t>
      </w:r>
      <w:r>
        <w:br/>
      </w:r>
      <w:r>
        <w:rPr>
          <w:rFonts w:ascii="Times New Roman"/>
          <w:b/>
          <w:i w:val="false"/>
          <w:color w:val="000000"/>
        </w:rPr>
        <w:t>Глава "Цели, задачи и ключевые показатели"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плани-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плани-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(приплани-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плани-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плани-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 выполнения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местного бюджета)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 форма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развития"</w:t>
      </w:r>
      <w:r>
        <w:br/>
      </w:r>
      <w:r>
        <w:rPr>
          <w:rFonts w:ascii="Times New Roman"/>
          <w:b/>
          <w:i w:val="false"/>
          <w:color w:val="000000"/>
        </w:rPr>
        <w:t>Глава "Программа реализации"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Реализуемый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*цена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*цена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дукции,тысяч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*цена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 выполнения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себестоимость 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продукции, тысяч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*цена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единицы 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если цена реализации выражается в процентах, например, предоставление кредитов, в столбцах "* цена, тысяч тенге" цена размещения указывается с округлением до сотых с указанием знака "%", например: 3,45 %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местного бюджета)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 форма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"Агрегированные показатели"</w:t>
      </w:r>
      <w:r>
        <w:br/>
      </w:r>
      <w:r>
        <w:rPr>
          <w:rFonts w:ascii="Times New Roman"/>
          <w:b/>
          <w:i w:val="false"/>
          <w:color w:val="000000"/>
        </w:rPr>
        <w:t>Глава "Основные показатели финансово-хозяйственной</w:t>
      </w:r>
      <w:r>
        <w:br/>
      </w:r>
      <w:r>
        <w:rPr>
          <w:rFonts w:ascii="Times New Roman"/>
          <w:b/>
          <w:i w:val="false"/>
          <w:color w:val="000000"/>
        </w:rPr>
        <w:t>деятельности"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заемный капитал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заемный капитал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заемный капитал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(валовой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знаком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знаком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знаком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(участ-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ника)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на одну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долю участия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распределения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чистого дохода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емый доход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ющий бюджет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распределения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чистого дохода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Рента-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(ROA)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(ROE)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 (ROS)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рычага (леверидж)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рычага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левериджа)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EBITDA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Пруден-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норматива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законо-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местного бюджета)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 форма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"Агрегированные показатели"</w:t>
      </w:r>
      <w:r>
        <w:br/>
      </w:r>
      <w:r>
        <w:rPr>
          <w:rFonts w:ascii="Times New Roman"/>
          <w:b/>
          <w:i w:val="false"/>
          <w:color w:val="000000"/>
        </w:rPr>
        <w:t>Глава "Расходы"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 выполнения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вознаграждениям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дочер-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вознаграждениям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лидиро-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вознаграждениям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местного бюджета)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 форма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"Агрегированные показатели"</w:t>
      </w:r>
      <w:r>
        <w:br/>
      </w:r>
      <w:r>
        <w:rPr>
          <w:rFonts w:ascii="Times New Roman"/>
          <w:b/>
          <w:i w:val="false"/>
          <w:color w:val="000000"/>
        </w:rPr>
        <w:t>Глава "Инвестиционный (инновационный) план"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начала проекта (ММ.ГГГГ)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Планируемая дата завершения (ММ.ГГГГ)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Стоимость, 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Освоено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стоимости проекта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Предстоит к освоению, 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акций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(оплата долей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участия, увеличение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(далее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облигационный заем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и финансовая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заимствования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стоимости проекта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акций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(оплата долей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участия, увеличение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облигационный заем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и финансовая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заимствования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стоимости проекта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акций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(оплата долей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участия, увеличение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облигационный заем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и финансовая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заимствования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стоимости проекта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акций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(оплата долей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участия, увеличение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облигационный заем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и финансовая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заимствования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стоимости проекта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местного бюджета)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 форма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"Агрегированные показатели"</w:t>
      </w:r>
      <w:r>
        <w:br/>
      </w:r>
      <w:r>
        <w:rPr>
          <w:rFonts w:ascii="Times New Roman"/>
          <w:b/>
          <w:i w:val="false"/>
          <w:color w:val="000000"/>
        </w:rPr>
        <w:t>Глава "Приобретение долевых инструментов"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(инновационного)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Акционерные общества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акции, тысяч тенге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акции, тысяч тенге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акции, 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Товарищества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 долей участия,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участия,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 долей участия,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участия,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 долей участия,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участия,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местного бюджета)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 форма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отчетного периода"</w:t>
      </w:r>
      <w:r>
        <w:br/>
      </w:r>
      <w:r>
        <w:rPr>
          <w:rFonts w:ascii="Times New Roman"/>
          <w:b/>
          <w:i w:val="false"/>
          <w:color w:val="000000"/>
        </w:rPr>
        <w:t>Глава "Активы"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тивы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показатели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ведливой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убытки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ведливой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убытки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ведливой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убытки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покупателям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(временная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показатели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убытки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убытки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ведливой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покупателям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долевого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собствен-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(временная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местного бюджета)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 форма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отчетного периода"</w:t>
      </w:r>
      <w:r>
        <w:br/>
      </w:r>
      <w:r>
        <w:rPr>
          <w:rFonts w:ascii="Times New Roman"/>
          <w:b/>
          <w:i w:val="false"/>
          <w:color w:val="000000"/>
        </w:rPr>
        <w:t>Глава "Источники финансирования"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показатели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уставный капитал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Эмиссионный доход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(непокрытый убыток)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собственные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долевые инструменты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Заемный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показатели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налогам и другим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 платежам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к выплате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поставщикам и подрядчикам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налогам и другим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 платежам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включая отложенные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обязательства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к выплате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поставщикам и подрядчикам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местного бюджета)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 форма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</w:tbl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отчетного периода"</w:t>
      </w:r>
      <w:r>
        <w:br/>
      </w:r>
      <w:r>
        <w:rPr>
          <w:rFonts w:ascii="Times New Roman"/>
          <w:b/>
          <w:i w:val="false"/>
          <w:color w:val="000000"/>
        </w:rPr>
        <w:t>Глава "Персонал"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нность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штату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состоящих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штате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заработная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доплаты, надбавки,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выплаты, носящие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характер,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системой оплаты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нося-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ритель-ные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заработная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доплаты, надбавки,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выплаты, носящие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характер,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системой оплаты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носящие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чивае-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ящих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штате,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заработная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доплаты, надбавки,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выплаты, носящие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характер,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системой оплаты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носящие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чивае-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ящих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штате,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заработная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сячная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занятых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продукции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 в штате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не состоящих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занятых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продукции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 в штате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не состоящих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 роста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производительности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темпом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 расходов на оплату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экономия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(перерасход) оплаты труда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занятых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 в штате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Вознаграждения членам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директоров (наблюдательного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занятых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 в штате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занятых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 в штате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 в штате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местного бюджета)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 форма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отчетного периода"</w:t>
      </w:r>
      <w:r>
        <w:br/>
      </w:r>
      <w:r>
        <w:rPr>
          <w:rFonts w:ascii="Times New Roman"/>
          <w:b/>
          <w:i w:val="false"/>
          <w:color w:val="000000"/>
        </w:rPr>
        <w:t>Глава "Требования"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Финансовые требования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раждения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Провизии (резервы)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провизий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(резервов)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Торговые требования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раждения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Провизии (резервы)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провизий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(резервов)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требования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безнадежные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раждения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Провизии (резервы)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безнадежных 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провизий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(резервов)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местного бюджета)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 форма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отчетного периода"</w:t>
      </w:r>
      <w:r>
        <w:br/>
      </w:r>
      <w:r>
        <w:rPr>
          <w:rFonts w:ascii="Times New Roman"/>
          <w:b/>
          <w:i w:val="false"/>
          <w:color w:val="000000"/>
        </w:rPr>
        <w:t>Глава "Обязательства"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Финансовые обязательства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Торговые обязательства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обязательства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Долговая нагрузка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местного бюджета)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 форма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отчетного периода"</w:t>
      </w:r>
      <w:r>
        <w:br/>
      </w:r>
      <w:r>
        <w:rPr>
          <w:rFonts w:ascii="Times New Roman"/>
          <w:b/>
          <w:i w:val="false"/>
          <w:color w:val="000000"/>
        </w:rPr>
        <w:t>Глава "Поступление денег"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денег, 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Авансы, полученные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объектов незавершенных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инвестиционной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Заимство-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банков-резидентов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банков-нерезидентов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банковских операций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финансовая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денег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страховой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вочной)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Вознаграж-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корреспондентским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 счетам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размещенным вкладам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предоставленным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 оказанной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 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лизинговым сделкам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дивиденды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финансовая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лизинговые платежи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аренда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денег, размещенных 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вклады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 денег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опера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аренде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мездно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 деньги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Деньги на начало периода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Выбытие денег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Деньги на конец периода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местного бюджета)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 форма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6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отчетного периода"</w:t>
      </w:r>
      <w:r>
        <w:br/>
      </w:r>
      <w:r>
        <w:rPr>
          <w:rFonts w:ascii="Times New Roman"/>
          <w:b/>
          <w:i w:val="false"/>
          <w:color w:val="000000"/>
        </w:rPr>
        <w:t>Глава "Выбытие денег"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Выбытие денег, 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(далее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(вещи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лизинг)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Авансы выданные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выплаты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занятых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 в штате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 в штате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взносы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взносы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инвестиционной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 участками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водными ресурсами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эмиссии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окружающую среду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наружной (визуальной)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Таможенные платежи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 акционерам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Размещение денег во вклады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финансовая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финансовая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лизинговые платежи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аренда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Выбытие денег по договору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факторинга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денег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вочной)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облигаций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векселей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кредитам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временной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помощи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облигациям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финансовой аренде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лизингу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работ (услуг)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произведенных подрядчиками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услуг по хранению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погрузке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аудиторских услуг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Оплата консультационных услуг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за сертификацию продукции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 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перевозки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Командировочные расходы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Представительские расходы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банковских услуг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типографских услуг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услуг по охране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аренды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мероприятий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противопожарной охране и затрат,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связанных с соблюдением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специальных требований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мероприятий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 и технике безопасности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выбытие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(наблюдательного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Деньги на начало периода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денег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Деньги на конец периода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местного бюджета)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 форма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отчетного периода"</w:t>
      </w:r>
      <w:r>
        <w:br/>
      </w:r>
      <w:r>
        <w:rPr>
          <w:rFonts w:ascii="Times New Roman"/>
          <w:b/>
          <w:i w:val="false"/>
          <w:color w:val="000000"/>
        </w:rPr>
        <w:t>Глава "Приобретение (создание) активов"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цена, тыс.тенге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тировка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Инвестиции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инвестиции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Инновации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инновации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тыс.тенге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характеристики* приобретенного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(созданного) актива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ристика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ристика 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указываются основные технические характеристики приобретаемого (создаваемого) актива, например: объем двигателя, мощность, грузоподъемность, протяженность, производительность, площадь и т.д. Приводится не более трех основных технических характеристик приобретенного актива.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местного бюджета)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 форма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</w:tbl>
    <w:bookmarkStart w:name="z6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отчетного периода"</w:t>
      </w:r>
      <w:r>
        <w:br/>
      </w:r>
      <w:r>
        <w:rPr>
          <w:rFonts w:ascii="Times New Roman"/>
          <w:b/>
          <w:i w:val="false"/>
          <w:color w:val="000000"/>
        </w:rPr>
        <w:t>Глава "Остатки готовой продукции"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тысяч 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стоимость,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итогом)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стоимость,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стоимость,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полугодие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(нарастаю-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 итогом)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местного бюджета)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 форма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</w:tbl>
    <w:bookmarkStart w:name="z7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отчетного периода"</w:t>
      </w:r>
      <w:r>
        <w:br/>
      </w:r>
      <w:r>
        <w:rPr>
          <w:rFonts w:ascii="Times New Roman"/>
          <w:b/>
          <w:i w:val="false"/>
          <w:color w:val="000000"/>
        </w:rPr>
        <w:t>Глава "План производства"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продуктов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стоимость,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полугодие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итогом)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Незавершенное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Незавершенное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 имость,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местного бюджета)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 форма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</w:tbl>
    <w:bookmarkStart w:name="z7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отчетного периода"</w:t>
      </w:r>
      <w:r>
        <w:br/>
      </w:r>
      <w:r>
        <w:rPr>
          <w:rFonts w:ascii="Times New Roman"/>
          <w:b/>
          <w:i w:val="false"/>
          <w:color w:val="000000"/>
        </w:rPr>
        <w:t>Глава "Затраты основного производства"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Продукт..., 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(услу-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подряд-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соци-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вспомогательному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Накладные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местного бюджета)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 форма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7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отчетного периода"</w:t>
      </w:r>
      <w:r>
        <w:br/>
      </w:r>
      <w:r>
        <w:rPr>
          <w:rFonts w:ascii="Times New Roman"/>
          <w:b/>
          <w:i w:val="false"/>
          <w:color w:val="000000"/>
        </w:rPr>
        <w:t>Глава "Затраты основного производства"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Продукт..., 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состоящих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(услу-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подряд-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Аморти-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и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снабже-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Консультационные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Командировочные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Операционная аренда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Пожарная безопасность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соблюдение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 труда и техника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безопасности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соци-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местного бюджета)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 форма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7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отчетного периода"</w:t>
      </w:r>
      <w:r>
        <w:br/>
      </w:r>
      <w:r>
        <w:rPr>
          <w:rFonts w:ascii="Times New Roman"/>
          <w:b/>
          <w:i w:val="false"/>
          <w:color w:val="000000"/>
        </w:rPr>
        <w:t>Глава "Вспомогательное производство"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 по вспомогательному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производству, 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 в штате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состоящих в штате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(услу-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подряд-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соци-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относя-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щиеся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вспомо-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водству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Накладные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местного бюджета)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 форма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8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отчетного периода"</w:t>
      </w:r>
      <w:r>
        <w:br/>
      </w:r>
      <w:r>
        <w:rPr>
          <w:rFonts w:ascii="Times New Roman"/>
          <w:b/>
          <w:i w:val="false"/>
          <w:color w:val="000000"/>
        </w:rPr>
        <w:t>Глава "Накладные расходы"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Накладные расходы, 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 (услуги),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полученные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подрядчиков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Амортизация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и ремонт 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Консультационные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Командировочные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Операционная аренда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Пожарная безопасность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соблюдение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 труда и техника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отчисления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Страхование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накладные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местного бюджета)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 форма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8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отчетного периода"</w:t>
      </w:r>
      <w:r>
        <w:br/>
      </w:r>
      <w:r>
        <w:rPr>
          <w:rFonts w:ascii="Times New Roman"/>
          <w:b/>
          <w:i w:val="false"/>
          <w:color w:val="000000"/>
        </w:rPr>
        <w:t>Глава "Доходы"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Доходы, 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заданию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потреби-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 страхо-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вой (пере-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вочной)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вознаграж-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корреспондентским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 счетам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размещенным вкладам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предоставленным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и оказанной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 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возмездно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безвозмездно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активы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 аренды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по курсовой разнице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прекращаемой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местного бюджета)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 форма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8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отчетного периода"</w:t>
      </w:r>
      <w:r>
        <w:br/>
      </w:r>
      <w:r>
        <w:rPr>
          <w:rFonts w:ascii="Times New Roman"/>
          <w:b/>
          <w:i w:val="false"/>
          <w:color w:val="000000"/>
        </w:rPr>
        <w:t>Глава "Административные расходы"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расходы, 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запасы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 в штате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состоящих в штате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Вознаграждения членам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директоров (наблюдательного совета)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Амортизация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 и иные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 расходы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Страхование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перевозки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перевозки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ная аренда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городная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сотовая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Консульта-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Командиро-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наҰм жилья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к месту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командирования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Аудиторские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охраны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Банковские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кассовое обслуживание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Пожарная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соблюдение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официальный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буфетное обслуживание 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переговоров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переводчика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заседаний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(наблюда-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найму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проезду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(наблю-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отчисления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 платежи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Благотвори-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спонсорская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рынка ценных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местного бюджета)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 форма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9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отчетного периода"</w:t>
      </w:r>
      <w:r>
        <w:br/>
      </w:r>
      <w:r>
        <w:rPr>
          <w:rFonts w:ascii="Times New Roman"/>
          <w:b/>
          <w:i w:val="false"/>
          <w:color w:val="000000"/>
        </w:rPr>
        <w:t>Глава "Расходы по вознаграждениям"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 по вознаграждениям, 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привлеченным вкладам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кредитам, полученным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банков-резидентов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кредитам, полученным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банков-нерезидентов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кредитам, полученным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кредитам, полученным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временной 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гарантиям полученным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факторингу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финансовой аренде (лизингу)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местного бюджета)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 форма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9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отчетного периода"</w:t>
      </w:r>
      <w:r>
        <w:br/>
      </w:r>
      <w:r>
        <w:rPr>
          <w:rFonts w:ascii="Times New Roman"/>
          <w:b/>
          <w:i w:val="false"/>
          <w:color w:val="000000"/>
        </w:rPr>
        <w:t>Глава "Прочие расходы"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расходы, 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 в штате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состоящих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Провизии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(резервы)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сформированные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сомнительных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безнадежных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сомнительным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размещенным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провизии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(резервы)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страховой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(перестра-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ховочной)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обесценения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 по курсовым разницам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 по инвестициям, учитываемых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методом долевого участия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Убытки от прекращенной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маркетингу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издержки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местного бюджета)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 форма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9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отчетного периода"</w:t>
      </w:r>
      <w:r>
        <w:br/>
      </w:r>
      <w:r>
        <w:rPr>
          <w:rFonts w:ascii="Times New Roman"/>
          <w:b/>
          <w:i w:val="false"/>
          <w:color w:val="000000"/>
        </w:rPr>
        <w:t>Глава "Налоги и другие платежи в бюджет"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исчислено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уплачено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(+), 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(-) на 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исчислено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уплачено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(+), 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(-) на 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исчислено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уплачено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(+), 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(-) на 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местного бюджета)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 форма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10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Оборотный баланс Организации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счетов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К-т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 "Краткосрочные активы", итого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пути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банковских счетах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карт-счетах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сберегательных счетах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денежные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предназначенные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торговли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инвестиции,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 погашения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имеющиеся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для продажи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дебитор-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покупателей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заказчиков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дочерних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совместных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филиалов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структурных подразделений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работников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сомнительным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продукция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запасы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списанию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предназ-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на выбытие,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предназначенная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будущих периодов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 "Долгосрочный активы", итого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инвестиции,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 погашения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имеющиеся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продажи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дебитор-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покупателей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заказчиков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дочерних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совместных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филиалов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структурных подразделений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работников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учиты-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учитываемые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долевого участия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жимость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недвижимость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инвестиций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от обесценения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 в недвижимость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от обесценения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дочные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Разведочные и оценочные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разведочных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от обесценения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разведочных и оценочных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Гудвилл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 гудвилла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нематериальные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от обесценения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нематериальных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Отложен-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по корпоративному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подоходному налогу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авансы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 "Краткосрочные обязательства", итого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разделу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банковские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от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 банковские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без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Национального Банка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дивидендам и доходам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долгосрочных финансовых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обязательства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налог, подлежащий уплате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добро-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социальному страхованию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 отчислениям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обязательным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добровольным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поставщикам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подрядчикам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дочерним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совместным организациям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филиалам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долгосрочной кредиторской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к выплате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гарантийные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претензиям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обязательства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группы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выбытие, предназначенной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продажи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 Долгосрочные обязательства, итого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банковские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от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 банковские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без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Национального Банка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обязательства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поставщикам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подрядчикам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дочерним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совместным организациям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филиалам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к выплате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гарантийные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претензиям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обязательства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Отложен-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подоходному налогу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авансы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будущих периодов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 "Капитал и резервы", итого по разделу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Уставный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и паи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 капитал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Выкуп-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собственные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долевые инструменты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Эмиссионный доход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прибыль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покрытый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убыток)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(непокрытый убыток)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(непокрытый убыток)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прибыль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убыток)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прибыль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(итоговый убыток)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6 "Доходы", итого по разделу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проданной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Скидки с цены и продаж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вознаграждениям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дивидендам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операций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инструментов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выбытия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безвозмездно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убытка от обесценения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курсовой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операционной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прекра-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щаемой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прекращаемой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прибыли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учиты-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совместных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7 "Расходы", итого по разделу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Себесто-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реализованной продукции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оказанию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по 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инструментов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выбытию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созданию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и списанию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безнадежных требований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прекра-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щаемой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прекращаемой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убытке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учиты-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убытке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убытке совместных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корпора-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тивному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корпоративному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подоходному налогу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8 "Счета производственного учета",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разделу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производство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Полуфаб-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рикаты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Вспомо-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Наклад-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местного бюджета)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 форма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10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Оборотный баланс для ипотечных Организаций и</w:t>
      </w:r>
      <w:r>
        <w:br/>
      </w:r>
      <w:r>
        <w:rPr>
          <w:rFonts w:ascii="Times New Roman"/>
          <w:b/>
          <w:i w:val="false"/>
          <w:color w:val="000000"/>
        </w:rPr>
        <w:t>банков второго уровня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К-т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1 "Активы", итого обороты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Аффиниро-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драгоцен-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пондент-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(на одну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Банкноты национальной валюты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выпуска в обращение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бумаги,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учитыва-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емые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справед-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прибыль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убыток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или убыток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Вклады,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размещен-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банках (на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одну ночь)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счетам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лизинг,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вляющим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ковских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головным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клиентам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бумаги,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покрытие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 по ценным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бумагам, имеющимся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"обратное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РЕПО"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бумагами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РЕПО" с ценными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диниро-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бумаги,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удержи-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ваемые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"займы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деби-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задолжен-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"займы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другими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Неаффинированные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Долгосрочные активы, предназначенные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продажи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1650, 1690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нема-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(устанавливаемые)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Начислен-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1790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Предоп-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расхо-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займам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вкладам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Начислен-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переводным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переводным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дебиторы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налогам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 в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Секьюритизируемые активы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циям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ментами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 фьючерс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2 "Обязательства", итого обороты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дентские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Вклады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востребо-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востребования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управляю-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холдинга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банковс-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овернайт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вклады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головным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клиентами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 "РЕПО" с ценными бумагами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Выпущен-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бумаги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Суборди-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 долги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со сроком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другими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Начислен-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выплатой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Начисленные расходы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административно-хозяйственной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Предопла-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доходов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Начислен-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переводным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2830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переводным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налогам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 в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 по секьюритизируемым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ментами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дилинго-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 фьючерс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3 "Собственный капитал", итого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Уставный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Уставный капитал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капитал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Резервы (провизии) на общебанковские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риски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 корректировки резервов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(провизий)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переоцен-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 имеющихся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(непокрытый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убыток) прошлых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по прочей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(непокрытый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4 "Доходы", итого обороты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пондентс-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получением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счету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вкладам,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размещен-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получением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(на одну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ценным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бумагам,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учитывае-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мым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справед-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прибыль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убыток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получением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бумагам,учитываемы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справедливой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или убыток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вкладам,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размещен-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получением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банках (на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одну ночь)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тавленным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получением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овердрафт,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банкам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займам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лизингу,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тавленным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ляющим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ыидв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банковс-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ным 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орнаниза-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банковс-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операций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овердрафт,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филиалами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головным офисом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Додохы,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ниям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клиентам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получением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овердрафт,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ценным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бумагам,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имеющимся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получением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Доходы, связанные с получением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вознаграждения по операциям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"обратное РЕПО" с ценными бумагами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4470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суборди-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ный долг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акциям дочерних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4480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ценным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бумагам,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удержива-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емым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получением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прочим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ментам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"займы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дебиторс-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задолжен-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получением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 долговым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"займы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дилинго-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купле-продаже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переводным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переоцен-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4730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переоцен-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дочерних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4870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нием доли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уставном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 доли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уставном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 дочерних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исламского банка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финансирования производственной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 фьючерс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Неустойка (штраф, пеня)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(провизий),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созданных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 до налогов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5 "Расходы", итого обороты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выплатой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пондентс-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выплатой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выплатой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управляю-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холдинга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выплатой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займам, полученным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Правительства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5040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выплатой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выплатой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займам, полученным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выплатой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выплатой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займам, полученным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5060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выплатой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банковс-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выплатой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полученному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выплатой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другими банками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выплатой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займам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овернайт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выплатой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овернайт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выплатой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вкладам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выплатой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востребования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расчетам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головным офисом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выплатой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клиентов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выплатой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Расходы, связанные с выплатой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вознаграждения по операциям "РЕПО"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ценными бумагами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выплатой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ценным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бумагам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выплатой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выплатой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суборди-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выплатой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долгу со сроком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Ассигно-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дилинго-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купле-продаже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услугам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переводным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переоцен-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отчисле-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5730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переоцен-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5740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5760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корпора-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Амортиза-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отчисле-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продажи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дочерних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5870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нием доли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уставном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 доли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уставном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 дочерних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5890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 фьючерс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Неустойка (штраф, пеня)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6 "Условные и возможные требования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обязательства", итого обороты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6000 -6500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аккреди-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тивам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6050 -6550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гарантиям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6080 -6580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(обязательства)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должнику по форфейтинговым операциям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6100 -6600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вкладов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будущем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Будущие требования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размещаемым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6130 -6630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Счета по неподвижным вкладам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клиентов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6150-6650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вкладов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будущем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получению вкладов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будущем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6180 -6680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требования (обязательства)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векселям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6200 -6700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бумаг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покупке ценных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6300 -6800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бумаг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продаже ценных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6400 -6900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купле-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ценностей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купле-продаже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7 "Счета меморандума к балансу",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обороты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средства,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пассивы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средства,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в аренду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в срок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Пенсион-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накопите-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пенсион-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хранение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Ипотечные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доверите-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займы,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требования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которым приняты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доверительное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клиентов,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находя-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щиеся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доверите-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(инвести-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ционном)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7630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доверите-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(инвести-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ционному)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оплате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7660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доверите-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(инвести-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ционному)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от клиента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7680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доверите-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(инвести-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ционному)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кастодиа-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хранение,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исключе-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пенсион-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накопите-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пенсион-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ционном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депозите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7830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ционном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депозите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оплате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7860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ционном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депозите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клиента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7880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ционном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депозите.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денег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местного бюджета)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 форма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10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Оборотный баланс отдельных субъектов финансового рынка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 синтетических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1 "Краткосрочные активы", итого обороты по главе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пути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сберегательных счетах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(пенсионные активы)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текущем счете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(инвестиционный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отражаются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стоимости, 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 отражаются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составе прибыли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погашения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продажи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РЕПО" с ценными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ценным бумагам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дебиторская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задолжен-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покупателей и заказчиков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ассоциированных и совместных организаций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структурных подразделений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приобретенным ценным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покрытие убытков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дебиторской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Запасы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продукция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производство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запасы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списанию запасов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к возмещению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Долгосроч-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 активы,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активы, предназначенные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на выбытие, предназначенная для продажи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краткосроч-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 активы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2  "Долгосрочные активы", итого обороты по главе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Долгосроч-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погашения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 погашения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продажи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размещенные в банках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уровня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финансовым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Долгосроч-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дебиторская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задолжен-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покупателей и заказчиков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ассоциированных и совместных организаций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филиалов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структурных подразделений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вознаграждения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приобретенным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учитываемые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учитываемые методом долевого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недвижи-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недвижимость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инвестиций в недвижимость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от обесценения инвестиций в недвижимость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основных средств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от обесценения основных средств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Биологические активы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Разведочные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оценочные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Разведочные и оценочные активы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разведочных и оценочных активов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от обесценения разведочных и оценочных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Гудвилл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 гудвилла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нематериальные активы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прочих нематериальных активов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от обесценения прочих нематериальных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Отложенные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активы по корпоративному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подоходному налогу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долгосроч-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 активы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авансы выданные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аренда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3 "Краткосрочные обязательства", итого обороты по главе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Краткосроч-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 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банковские займы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 виды банковских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операций, без лицензии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и надзору финансового рынка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 и (или)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дивидендам и доходам участников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финансовых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налогам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подлежащий уплате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доброволь-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ным плате-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социальному страхованию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пенсионным отчислениям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по другим обязательным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 в соответствии с 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по другим добровольным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 в соответствии с 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задолжен-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поставщикам и подрядчикам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дочерним организациям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ассоциированным и совместным организациям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филиалам и структурным подразделениям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задолженность по оплате труда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задолженность по аренде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долгосрочной кредиторской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гарантийные обязательства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претензионо-исковой работе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вознаг-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раждениям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возмещению разницы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показателем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значением доходности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оценочные обязательства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 размещенным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группы на выбытие,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предназначенной для продажи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4 "Долгосрочные обязательства", итого обороты по главе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банковские займы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 виды банковских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операций, без лицензии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и надзору финансового рынка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 и (или)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задолжен-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поставщикам и  подрядчикам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дочерним организациям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ассоциированным  и совместным организациям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филиалам и структурным подразделениям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задолженность по аренде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сделке фьючерс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гарантийные обязательства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обязательства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претензионно-исковой работе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обязательства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 работникам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оценочные обязательства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Отложенные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обязательства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корпоративному подоходному налогу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авансы полученные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5 "Капитал и резервы", итого обороты по главе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Уставный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и паи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Выкупленные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инструменты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собственные долевые инструменты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Эмиссионный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Эмиссионный доход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капитал, установленный учредительными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основных средств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нематериальных активов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продажи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прочих активов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корректировки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возмещению разницы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показателем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значением доходности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корректировки резервов (провизий)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Нераспре-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прибыль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(непокрытый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убыток)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года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 лет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прибыль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(итоговый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убыток)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прибыль (итоговый убыток)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6  "Доходы", итого обороты по главе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продукции и оказания услуг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проданной продукции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Скидки с цены и продаж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вознаграждениям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приобретенным ценным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дивидендам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финансовой аренды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операций с инвестициями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ценных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бумаг, оцениваемых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справедливой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стоимости, 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 отражаются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составе прибыли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финансирования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выбытия активов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безвозмездно полученных активов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субсидий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убытка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(аннулирования)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 (провизий),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созданных по ценным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бумагам, имеющимся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удерживаемым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операционной аренды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справедливой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  активов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покупки-продажи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 металлов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сделкам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 фьючерс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прекраща-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ностью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прекращаемой деятельностью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прибыли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учитываемых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методу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ассоциированных организаций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совместных организаций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7 "Расходы", итого обороты по главе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Себесто-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продукции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услуг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реализации продукции и оказанию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социальному налогу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обязательным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 процентов по 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справедливой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инструментов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на финансирование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выбытию активов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активов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 (провизий)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ценным бумагам,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имеющимся в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продажи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удерживаемым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операционной аренде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справедливой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 активов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покупке-продаже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переоценки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 фьючерс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прекраща-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ностью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прекращаемой деятельностью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убытке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учитываемых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убытке ассоциированных организаций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убытке совместных организаций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корпоратив-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корпоративному подоходному налогу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8 "Условные и возможные требования и обязательства", итого обороты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главе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гарантиям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выданным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подтвержденным гарантиям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принятым гарантиям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чрезвычайные взносы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гарантировании страховых выплат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предос-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(получению)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будущем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предоставляемым займам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получению займов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будущем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покупке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гарантиям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выданным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подтвержденным  гарантиям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Возможное уменьшение требований по принятым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законодательству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 гарантировании страховых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тельств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(получению)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будущем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предоставлению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будущем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получаемым займам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тельств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продаже финансовых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9 "Счета меморандума", итого обороты по главе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меморан-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дума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оборудование, транспортные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переданные в аренду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реализуемые с рассрочкой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Долги, списанные в убыток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 ценности, отосланные на инкассо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переданное в обеспечение (залог)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(доли участия), переданные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доверительное управление оригинатору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меморан-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дума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пассивы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оборудование, транспортные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принятые в аренду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 ценности, принятые на инкассо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принятое в обеспечение (залог)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клиента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ипотечным займам,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требования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приняты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меморан-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дума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документы, не оплаченные в срок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линии, открытые иностранными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государствами и зарубежными банками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документы, отосланные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в под отчет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на хранении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другие ценные бумаги на хранении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"депо"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10 "Активы клиентов, находящиеся в доверительном или инвестиционном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управлении", итого обороты по главе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оплате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клиента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К-т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53</w:t>
            </w:r>
          </w:p>
        </w:tc>
      </w:tr>
    </w:tbl>
    <w:bookmarkStart w:name="z10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Министра финансов Республики Казахстан</w:t>
      </w:r>
    </w:p>
    <w:bookmarkEnd w:id="48"/>
    <w:bookmarkStart w:name="z1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августа 2006 года № 302 "Об утверждении Правил утверждения отчетов по исполнению планов финансово-хозяйственной деятельности государственных предприятий, акционерных обществ (товариществ с ограниченной ответственностью), контрольные пакеты акций (доли участия) которых принадлежат государству, за исключением национальных компаний и организаций, в отношении которых Национальный Банк Республики Казахстан и Управление делами Президента Республики Казахстан осуществляют функции субъекта права республиканской государственной собственности" (зарегистрированный в Реестре государственной регистрации нормативных правовых актов Республики Казахстан 5 сентября 2006 года за № 4367);</w:t>
      </w:r>
    </w:p>
    <w:bookmarkEnd w:id="49"/>
    <w:bookmarkStart w:name="z10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марта 2008 года № 128 "О внесении изменений в приказ Министра финансов Республики Казахстан от 15 августа 2006 года № 302 "Об утверждении Правил утверждения отчетов по исполнению планов финансово-хозяйственной деятельности государственных предприятий, акционерных обществ (товариществ с ограниченной ответственностью), контрольные пакеты акций (доли участия) которых принадлежат государству, за исключением национальных компаний, акционерного общества "Казахстанский холдинг по управлению государственными активами "Самрук", акционерного общества "Фонд устойчивого развития "Қазына" и организаций, в отношении которых Национальный Банк Республики Казахстан и Управление делами Президента Республики Казахстан осуществляют функции субъекта права республиканской государственной собственности" (зарегистрированный в Реестре государственной регистрации нормативных правовых актов Республики Казахстан 07 апреля 2008 года за № 5182, опубликованный в Собрании актов центральных исполнительных и иных центральных государственных органов Республики Казахстан № 7 от 17 июля 2008 года);</w:t>
      </w:r>
    </w:p>
    <w:bookmarkEnd w:id="50"/>
    <w:bookmarkStart w:name="z10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приказу Министра финансов Республики Казахстан от 4 мая 2011 года № 237 "О внесении изменений в приказ Председателя Налогового комитета Министерства финансов Республики Казахстан и в некоторые приказы Министра финансов Республики Казахстан" (зарегистрированный в Реестре государственной регистрации нормативных правовых актов Республики Казахстан 30 мая 2011 года за № 6981, опубликованный в газете "Юридическая газета" от 23 июня 2011 года № 88 (2078)).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