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3c44" w14:textId="8e53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внешней оценки учебных достижений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6 апреля 2012 года № 151. Зарегистрирован в Министерстве юстиции Республики Казахстан 11 апреля 2012 года № 7553. Утратил силу приказом Министра образования и науки Республики Казахстан от 28 января 2016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28.01.2016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№ 319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внешней оценки учебных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(Ирсалиев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Ирсалиева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Жумагулов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№ 151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проведению внешней оценки учебных достижений</w:t>
      </w:r>
      <w:r>
        <w:br/>
      </w:r>
      <w:r>
        <w:rPr>
          <w:rFonts w:ascii="Times New Roman"/>
          <w:b/>
          <w:i w:val="false"/>
          <w:color w:val="000000"/>
        </w:rPr>
        <w:t>
в организациях образования Республики Казахстан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№ 319 «Об образовании» и определяет условия организации и осуществления внешней оценки учебных достижений (далее - ВОУД) в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Инструкция распространяется на организации образования независимо от форм собственности и ведомственной подчиненности, типов и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Задачами ВОУД в организациях образования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мониторинга учебных достижений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организации учебного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сравнительного анализа качества образовательных услуг, предоставляемых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Сроки проведения ВОУД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(далее – уполномоченный орган).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Проведение ВОУД в организациях общего среднего образования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организациях общего среднего образования ВОУД проводится после окончания основного среднего, общего 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основной школе (после 9 (10) класса) – с целью определения дальнейшей траектории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общей средней (профильной) школе – с целью оценивания уровня учебных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ВОУД на уровне основного среднего образования проводится на базе организаций образования, в которых обучаются учащиеся.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над соблюдением правил проведения ВОУД осуществляют Департаменты по контролю в сфере образования Комитета по контролю в сфере образования и науки и направляемые уполномоченные представители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ВОУД проводится в форме комплексного тестирования как с применением бумажных носителей, так и с использованием современных информационных технологий, а также письменных заданий, утверждаемых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Задания разрабатываются на основе общеобразовательных учебных программ, их содержание не может выходить за рамки указанных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процедуру ВОУД в 9 (10) классах в обязательном порядке включаются казахский язык и 3 предмета, ежегодно определяемые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Количество тестовых заданий по каждому предмету —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тестирование по 4 предметам отводится 120 минут (2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Результаты ВОУД оцениваются 1 баллом за каждый правильный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Обработка результатов производится в пунктах проведения единого национального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ВОУД доводятся до сведения учащихся в течение 3 календарных дней после его окончания.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ВОУД могут использоваться организациями, проводящими рейтинговые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подготовке к проведению тестирования проводится разъяснительная работа с учащимися по заполнению материалов тестирования, знакомят учащихся с порядком проведения процедуры. Учащимся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пересаживаться с места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открывать без разрешения дежурного материалы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обмен материалами тестирования с другими учащимися;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пользоваться калькулятором, справочной литературой (кроме таблицы Менделеева и таблицы растворимости солей), электронными записными книжками, корректирующими жидкостями и средствами мобильной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переговариваться и списывать у других учащихся, пользоваться шпаргалкой и другими справочными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выходить из аудитории без разрешения дежурного и представителя Министерства.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ВОУД в организациях высшего образования.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организациях образования, реализующих профессиональные учебные программы высшего образования, ВОУД осуществляется с целью мониторинга оценки качества образовательных услуг и определения уровня освоения обучающимися объема учебных дисциплин, предусмотренных государственными общеобязательными стандартами высшего образования для студентов последнего 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ВОУД проводится для студентов, обучающихся по всем формам обучения в высших учебных заведениях, независимо от формы собственности и ведомственной подчиненности. Результаты ВОУД будут использованы организациями, проводящими рейтинговые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специальностей высшего образования, по которым проводится ВОУД, определяется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проведения ВОУД используются тестовые задания по циклам базовых и профилирующих дисциплин ГОСО.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ВОУД проводится в форме комплексного тестирования (далее – тестирование) по 4 дисциплинам в сроки, установленные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Количество тестовых заданий по каждой дисциплине – 25, на выполнение тестовых заданий по 4 дисциплинам отводится 150 минут (2,5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Тестирование проводится на языке обучения, на казахском или русском языках,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Контроль над соблюдением правил проведения ВОУД в организациях образования осуществляют территориальные органы Комитета по контролю в сфере образования и науки и направляемые в базовые вузы уполномоченные представители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Результаты тестирования доводятся до сведения студентов в течение 24-х часов после его окончания.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