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80f2" w14:textId="bd18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накопительным пенсионным фондом договоров о пенсионном обеспечении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82. Зарегистрировано в Министерстве юстиции Республики Казахстан 12 апреля 2012 года № 7569. Утратило силу постановлением Правления Национального Банка Республики Казахстан от 27 августа 2013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накопительным пенсионным фондом договоров о пенсионном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Накопительным пенсионным фондам в срок до 1 мая 2012 года привести свою деятельность в соответствие с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82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заключения накопительным пенсионным фондом договоров</w:t>
      </w:r>
      <w:r>
        <w:br/>
      </w:r>
      <w:r>
        <w:rPr>
          <w:rFonts w:ascii="Times New Roman"/>
          <w:b/>
          <w:i w:val="false"/>
          <w:color w:val="000000"/>
        </w:rPr>
        <w:t>
о пенсионном обеспечении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заключения накопительным пенсионным фондом договоров о пенсионном обеспечении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«О пенсионном обеспечении в Республике Казахстан» (далее – Закон) и устанавливают порядок заключения накопительным пенсионным фондом (далее - Фонд) договоров о пенсионном обеспечении за счет обязательных, добровольных пенсионных и добровольных профессиональных пенсионных взносов в офисе или вне офиса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 о пенсионном обеспечении - мероприятия, осуществляемые работниками Фонда в рамках деятельности по привлечению пенсионных взносов и пенсионным выплатам, включающие оказание консультационных услуг физическим лицам по вопросам функционирования накопительной пенсионной системы и деятельности по инвестиционному управлению пенсионными активами, распространение информации о деятельности Фонда и (или) других субъектов накопительной пенсионной системы, в том числе рекламного характера, действия по подготовке к подписанию и подписанию договора о пенсионном обеспечении между представителем Фонда, с одной стороны, и вкладчиком (получателем), с другой стороны, в результате которых производится регистрация договора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центральная база данных Фонда – автоматизированная система пенсионного учета, содержащая информацию о вкладчиках (получателях), индивидуальных пенсионных счетах вкладчиков (получателей) и операциям, проводимым по индивидуальным пенсионным счетам вкладчиков (получателей);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офис Фонда - место нахождения накопительного пенсионного фонда, его филиалов и (или) иных подразделений (за исключением представительств);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представитель Фонда - физическое лицо, имеющее соответствующие полномочия по заключению договора о пенсионном обеспечении от имени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почтовый адрес – фактический адрес, по которому находится офис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 работы офиса Фонда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Журнал учета договоров о пенсионном обеспечении, заключенных с Фондом, ведется на бумажном и (или) электронном носителях, заполняется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журнал на бумажном носителе прошнуровывается и пронумеровывается, предпоследняя страница опечатывается печатью подразделения Фонда. По завершении использования журнал на бумажном носителе сдается в архив центрального (головного) офиса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журнал на электронном носителе обеспечивает автоматическую регистрацию времени внесения записей, связанных с заключением пенсионных договоров, с исключением возможности внесения изменений в ранее введенную запись.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Заключение договора о пенсионном обеспечении за счет обязательных, добровольных и добровольных профессиональных пенсионных взносов в офисе Фонда осуществляется при личном обращении вкладчика и (или) получателя, или доверенного лица вкладчика и (или) получателя, не являющегося работником Фонда, на основании нотариально удостоверенной доверенности, при предоставлении документов, предусмотренных для данного договора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февраля 2009 года № 36 «Об утверждении типовых договоров о пенсионном обеспечении за счет обязательных, добровольных и добровольных профессиональных пенсионных взносов» (зарегистрированным в Реестре государственной регистрации нормативных правовых актов под № 5603).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Работник Фонда при принятии документов вкладчика (получателя), являющегося физическим лицом: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соответствие реквизитов в документе, удостоверяющем личность, с реквизитами, указанными в свидетельстве о присвоении социального индивидуального кода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проверяет наличие регистрационного номера налогоплательщика или при наличии индивидуальный идентификационный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принадлежность вкладчика (получателя) к лицам, имеющим право на пенсионное обеспечение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ознакомление вкладчика (получателя) с пенсионными правилами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Работник Фонда при принятии документов вкладчика, являющегося юридическим лицом, в дополнение к документам, указанным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Правил, проверяет: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нотариально засвидетельствованной копии устава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нотариально засвидетельствованной копии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оригинала распорядительного документа или приказа юридического лица о назначении руководителя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оригинал доверенности от руководителя юридического лица на право подписания договора о пенсионном обеспечении от имени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наличии бизнес-идентификационный 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Работник Фонда при отсутствии замечаний к пакету документов, представленному вкладчиком (получателем), осуществляет ввод всех реквизитов договора о пенсионном обеспечении в центральную базу данных Фонда для открытия индивидуального пенсионного счета вкладчику (получателю).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После ввода реквизитов договора о пенсионном обеспечении в центральной базе данных Фонда в режиме реального времени договору о пенсионном обеспечении присваивается номер. Время совершения данной операции фиксируется в центральной базе данных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Договор о пенсионном обеспечении распечатывается посредством действующего программного обеспечения Фонда из центральной базы данных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счет обязательных пенсионных взносов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счет добровольных пенсионных взносов в пользу вкладчика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счет добровольных пенсионных взносов в пользу третьих лиц в трех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 счет добровольных профессиональных взносов в трех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Представитель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предоставляет распечатанный договор о пенсионном обеспечении вкладчику (получателю) для проверки соответствия представленных вкладчиком (получателем) документов и для его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удостоверяется в том, что договор о пенсионном обеспечении подписывается вкладчиком (получателем) собственноручно в офисе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после подписания вкладчиком (получателем) договора о пенсионном обеспечении проставляет подпись в графе «представитель Фонда» и скрепляет договор о пенсионном обеспечении печатью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снимает копии с представленного вкладчиком (получателем) пакета документов, проставляя на них отметку «Копия верна», с указанием своей фамилии, инициалов, должности и подписи. Допускается проставление отметки «Копия верна», фамилии, инициалов и должности в виде штампа, за исключением подписи, которая проставляется собственноручно.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Оригинал договора о пенсионном обеспечении с подписями сторон сканируется, графический файл договора размещается в центральной базе данных Фонда. Время совершения операции по размещению графического файла договора о пенсионном обеспечении фиксируется в центральной базе данных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Время между присвоением номера индивидуального пенсионного счета и размещением графического файла договора о пенсионном обеспечении не превышает шестидесяти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замена и удаление размещенных графических файлов договора о пенсионном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Оригиналы документов и договор о пенсионном обеспечении вручаются представителем Фонда вкладчику (получателю).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заключении договора о пенсионном обеспечении вне офиса Фонда вкладчик (получатель) на основании документов,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случае заключения договоров о пенсионном обеспечении за счет обязательных пенсионных взносов заполняет два экземпляра договора о пенсионном обеспечении, в случае заключения договора о пенсионном обеспечении за счет добровольных пенсионных и добровольных профессиональных пенсионных взносов заполняет три экземпляра договора о пенсионном обеспечении в части указания реквизитов вкладчика (получателя).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Вкладчик (получатель), являющийся физическим лицом, передает в Фонд подписанный договор о пенсионном обеспечении и копию документа, удостоверяющего личность вкладчика (получателя), вкладчик, являющийся юридическим лицом, передает копии распорядительного документа или приказа юридического лица о назначении руководителя юридического лица, при наличии – доверенность от руководителя юридического лица на право подписания договора о пенсионном обеспечении от имени юридического лица, документа, удостоверяющего личность представителя юридического лица, почтовой связью.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Работник Фонда при получении договора о пенсионном обеспечении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сверяет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 вкладчика (получателя), полученные от вкладчика (получателя), с реквизитами вкладчика (получателя) в договоре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документ, удостоверяющий личность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проверяет соответствие реквизитов в документе, удостоверяющем личность, с реквизитами, указанными в свидетельстве о присвоении социального индивидуального кода вкладчика (получателя);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принадлежность вкладчика и (или) получателя к лицам, имеющим право на пенсионное обеспечение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проверяет наличие нотариально засвидетельствованной копии устава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проверяет наличие нотариально засвидетельствованной копии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свидетельства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проверяет наличие распорядительного документа или приказа юридического лица о назначении руководителя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проверяет при наличии доверенность руководителя юридического лица на право подписания договора о пенсионном обеспечении от имени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работником Фонда несоответствия подписанного вкладчиком (получателем) договора о пенсионном обеспечении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или наличия у вкладчика (получателя) действующего договора о пенсионном обеспечении с данным Фондом Фонд отказывает в заключении договора о пенсионном обеспечении с указанием причины отказа и уведомлением об отказе вкладчика (получателя).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Работник Фонда при соответствии подписанного вкладчиком (получателем) договора о пенсионном обеспечении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ввод всех реквизитов договора о пенсионном обеспечении в центральную базу данных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договор о пенсионном обеспечении и открывает индивидуальный пенсионный счет вкладчику (получателю);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указывает в соответствующей графе договора о пенсионном обеспечении дату заключения договора о пенсионном обеспечении, номер договора о пенсионном обеспечении и индивидуального пенсионного счета вкладчика (получателя).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Датой заключения договора о пенсионном обеспечении является дата регистрации договора о пенсионном обеспечении в центральной базе данных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Представитель Фонда после регистрации пенсионного договора проставляет подпись в графе «представитель Фонда» с оттиском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Фонд по договорам о пенсионном обеспечении, зарегистрированным в едином списке физических лиц, заключивших договор о пенсионном обеспечении за счет обязательных пенсионных взносов, передает соответствующие экземпляр (экземпляры) вкладчику (получателю) через средства почтовой связи или через работника Фонда, экземпляр, предназначенный для Фонда, передает в архив Фонда. По договорам о пенсионном обеспечении за счет обязательных пенсионных взносов, не прошедших регистрацию в едином списке физических лиц, заключивших договор о пенсионном обеспечении за счет обязательных пенсионных взносов, уведомляет физическое лицо с указанием причины отказа центрального (головного) офиса Фонда.</w:t>
      </w:r>
    </w:p>
    <w:bookmarkEnd w:id="3"/>
    <w:bookmarkStart w:name="z6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заключения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 пенсионным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договоров о пенсионном обеспечении</w:t>
      </w:r>
    </w:p>
    <w:bookmarkEnd w:id="4"/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Организация работы офиса Фонда</w:t>
      </w:r>
    </w:p>
    <w:bookmarkEnd w:id="5"/>
    <w:bookmarkStart w:name="z6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Офис Фонда размещается в нежилом помещении, принадлежащем Фонду на праве собственности или на праве пользования, и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является стационарным помещением, оборудованным рабочими местами, соответствующими требованиям пункта 2 настоящего приложения;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лицензии Фонда на осуществление деятельности по привлечению пенсионных взносов и осуществлению пенсионных выплат и согласованных с уполномоченным органом пенсионных правил Фонда размещаются в местах, доступных для обозрения и ознакомления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снабжен сейфом или металлическим шкафом для хранения печати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 почтовый адрес, указанный в пенсионных правилах Фонда, и (или) размещенный на интернет - ресурсе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Рабочее место работника Фонда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персональный компьютер соединен с центральной базой данных Фонда в режиме реального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персональный компьютер имеет комплекс защиты, включающий в себя средства идентификации и аутентификации пользователей, а также средства обеспечения целостности и конфиденциальности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база данных Фонда предусматривает ведение электронных журналов учета пенсионных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информационной безопасности программное обеспечение офиса Фонда обеспечивает сохранность данных и возможность восстановления работы при появлении сбоев.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Подразделение Фонда, размещенное в офисе Фонда, имеющее право на осуществление функций по заключению договоров о пенсионном обеспечении, соответствует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работников Фонда составляет не менее двух человек, включая представителя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офис Фонда осуществляет дополнительные функции, связанные с обслуживанием вкладчиков (получателей), включающие прием документов на выплаты пенсионных накоплений, выдачу выписок о состоянии индивидуального пенсионного счета вкладчиков (получателей), внесения изменений реквизитов вкладчиков (получателей);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подразделение имеет печать и журнал учета договоров о пенсионном обеспечении.</w:t>
      </w:r>
    </w:p>
    <w:bookmarkEnd w:id="6"/>
    <w:bookmarkStart w:name="z8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заключения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 пенсионным фондом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договоров о пенсионном обеспечении</w:t>
      </w:r>
    </w:p>
    <w:bookmarkEnd w:id="7"/>
    <w:bookmarkStart w:name="z8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8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договоров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Правления Национального Банка РК от 26.04.2013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05"/>
        <w:gridCol w:w="505"/>
        <w:gridCol w:w="505"/>
        <w:gridCol w:w="505"/>
        <w:gridCol w:w="1140"/>
        <w:gridCol w:w="2177"/>
        <w:gridCol w:w="720"/>
        <w:gridCol w:w="1758"/>
        <w:gridCol w:w="1140"/>
        <w:gridCol w:w="1946"/>
        <w:gridCol w:w="2364"/>
      </w:tblGrid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вкладчика, являющегося юридическим лицом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(офис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офиса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действий </w:t>
            </w:r>
          </w:p>
        </w:tc>
      </w:tr>
      <w:tr>
        <w:trPr>
          <w:trHeight w:val="27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засвидетельствования копия устава юридического лица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копия справки или свидетельства о государственной регистрации (перерегистрации) юридического лица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Распорядительный документ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 на право подписания договора о пенсионном обеспечении руководителя юридического лица (при наличии)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(при наличии)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0"/>
        <w:gridCol w:w="1825"/>
        <w:gridCol w:w="1994"/>
        <w:gridCol w:w="2079"/>
        <w:gridCol w:w="2357"/>
        <w:gridCol w:w="1491"/>
        <w:gridCol w:w="2084"/>
      </w:tblGrid>
      <w:tr>
        <w:trPr>
          <w:trHeight w:val="114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вкладчика,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и подпись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в присутствии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 договор о 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</w:t>
            </w:r>
          </w:p>
        </w:tc>
      </w:tr>
      <w:tr>
        <w:trPr>
          <w:trHeight w:val="1740" w:hRule="atLeast"/>
        </w:trPr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