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313b" w14:textId="e713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здравоохранения Республики Казахстан от 31 января 2011 года № 59 и Министра экономического развития и торговли Республики Казахстан от 25 февраля 2011 года № 45 "Об утверждении критериев оценки степени рисков в сфере частного предпринимательства в области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8 мая 2012 года № 325 и Министра экономического развития и торговли Республики Казахстан от 15 мая 2012 года № 153. Зарегистрирован в Министерстве юстиции Республики Казахстан 8 июня 2012 года № 7722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января 2011 года № 59 и Министра экономического развития и торговли Республики Казахстан от 25 февраля 2011 года  № 45 «Об утверждении критериев оценки степени рисков в сфере частного предпринимательства в области санитарно-эпидемиологического благополучия населения» (зарегистрирован в Реестре государственной регистрации нормативных правовых актов под № 6841, опубликованный в «Казахстанская правда» от 15 июня 2011 года № 188 (26609))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прилагаемых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санитарно-эпидемиологического благополучия населения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совместный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совместный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совместного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/>
          <w:color w:val="000000"/>
          <w:sz w:val="28"/>
        </w:rPr>
        <w:t>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 С. Каирбекова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__________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