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b0ab5" w14:textId="1eb0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акта текущего состояния исполнения рабочей программы инвестиционного контракта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новых технологий Республики Казахстан от 1 июня 2012 года № 185. Зарегистрирован в Министерстве юстиции Республики Казахстан 20 июня 2012 года № 7745. Утратил силу приказом Заместителя Премьер-Министра Республики Казахстан - Министра индустрии и новых технологий Республики Казахстан от 26 июля 2013 года № 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Приказ утратил силу приказом Заместителя Премьер-Министра РК - Министра индустрии и новых технологий РК от 26.07.2013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«Об инвестициях»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текущего состояния исполнения рабочей программы инвестиционного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индустрии и новых технологий Республики Казахстан (Сериков А.Ж.)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индустрии и новых технологий Республики Казахстан Pay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Исекешев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2012 года № 185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       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текущего состояния исполнения рабочей программы</w:t>
      </w:r>
      <w:r>
        <w:br/>
      </w:r>
      <w:r>
        <w:rPr>
          <w:rFonts w:ascii="Times New Roman"/>
          <w:b/>
          <w:i w:val="false"/>
          <w:color w:val="000000"/>
        </w:rPr>
        <w:t>
инвестиционного контракта от «__» _____ _______ года № ______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                                                     «__» 20_ г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Инвестиции в фиксированные активы*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2974"/>
        <w:gridCol w:w="1516"/>
        <w:gridCol w:w="1870"/>
        <w:gridCol w:w="1516"/>
        <w:gridCol w:w="1693"/>
        <w:gridCol w:w="2645"/>
      </w:tblGrid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раздела 1 Приложения 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Приложения 2 к Контракту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ходе проверки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суммы, 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(графа «5»-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графа «3»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и доказательства отклонения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фактических показателей от плановых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подтверждающих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Импорт запасных частей к технологическому</w:t>
      </w:r>
      <w:r>
        <w:br/>
      </w:r>
      <w:r>
        <w:rPr>
          <w:rFonts w:ascii="Times New Roman"/>
          <w:b/>
          <w:i w:val="false"/>
          <w:color w:val="000000"/>
        </w:rPr>
        <w:t>
оборудованию, сырья и материалов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Проверяемый период: ___ полугодие ___ года ___ полугодие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5238"/>
        <w:gridCol w:w="1889"/>
        <w:gridCol w:w="2264"/>
        <w:gridCol w:w="2643"/>
      </w:tblGrid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раздела 2 Приложения 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Приложения 3 к Контракту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проверки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суммы, +/-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(графа «4»-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графа «3»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Статьи затрат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Кол-во,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Запасная часть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5249"/>
        <w:gridCol w:w="1897"/>
        <w:gridCol w:w="2274"/>
        <w:gridCol w:w="2611"/>
      </w:tblGrid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Сырье и материалы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т.д.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и доказательства отклонения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фактических показателей от плановых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подтверждающих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Подпись Проверяющего                       Подпись Инвестора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Производственные показатели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Норма расхода сырья и материалов на единицу выпускаемой продукции (данные из Бизнес плана, представленного при подаче заявки на предоставление инвестиционных преференций).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7"/>
        <w:gridCol w:w="2265"/>
        <w:gridCol w:w="2620"/>
        <w:gridCol w:w="2265"/>
        <w:gridCol w:w="2463"/>
      </w:tblGrid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оказываемой 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импортиро-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Подтвержда-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документы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сводный реестр по документам согласно форме, прилагаемой к настоящему 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фотографии объекта инвестиционной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дополнительные документы, относящиеся к инвестиционному контракту.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Проверяющий:______________________________________________________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 ____________________________________________ заверяю подлинность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 и должность руководителя инвестора)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достоверность представленных для проверки документов. 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 (-а).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(замечания и/или предложения по проведенной проверке)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Руководитель: ____________________________________________________: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инвестора)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(ФИО руководителя инвестора)       (подпись и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бухгалтер: 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(ФИО главного бухгалтера инвестора)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*в случае ранее проведенной проверки, раздел 1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 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Проверяющего                        Подпись Инвестора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