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e5dd" w14:textId="eff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полугодовых отчетов о выполнении инвестиционного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 июня 2012 года № 182. Зарегистрирован в Министерстве юстиции Республики Казахстан 25 июня 2012 года № 7757. Утратил силу приказом Заместителя Премьер-Министра Республики Казахстан - Министра индустрии и новых технологий Республики Казахстан от 26 июля 2013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Приказ утратил силу приказом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«Об инвестициях»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полугодовых отчетов о выполнении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182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Полугодовой отчет о выполнении инвестиционного контракта</w:t>
      </w:r>
      <w:r>
        <w:br/>
      </w:r>
      <w:r>
        <w:rPr>
          <w:rFonts w:ascii="Times New Roman"/>
          <w:b/>
          <w:i w:val="false"/>
          <w:color w:val="000000"/>
        </w:rPr>
        <w:t>
от ______ полугодие 20__ г.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653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заключившего 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контракт)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реализации проекта)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292"/>
        <w:gridCol w:w="1312"/>
        <w:gridCol w:w="1547"/>
        <w:gridCol w:w="2697"/>
        <w:gridCol w:w="2037"/>
        <w:gridCol w:w="3400"/>
      </w:tblGrid>
      <w:tr>
        <w:trPr>
          <w:trHeight w:val="8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Отклонения(+;-)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Инвестиции в фиксированные активы, тыс.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Импорт запасных частей к технологическому оборудованию,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материалов, единица измерения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Производственные показатели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 (наименование выпускаемой продукции)</w:t>
            </w:r>
          </w:p>
        </w:tc>
      </w:tr>
      <w:tr>
        <w:trPr>
          <w:trHeight w:val="5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фиксированные активы не переданы в аренду, не отчуждены и не изменено целевое назначение предоставленного государственного натурного гранта и фиксированных активов, приобретенных в соответствии с условиями инвестиционного Контракта. Заверяем подлинность и достоверность указанных сведений.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 Тел. ________ E-mail ________ подпись ________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    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 Подпись 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