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4c49" w14:textId="7b74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распространения и обеспечения пользователей официальными изданиями нормативных технических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14 сентября 2012 года № 318. Зарегистрирован в Министерстве юстиции Республики Казахстан 3 октября 2012 года № 7952. Утратил силу приказом Министра индустрии и инфраструктурного развития Республики Казахстан от 11 апреля 2019 года № 208 ( 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11.04.2019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Закона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распространения и обеспечения пользователей официальными изданиями нормативных технических документов.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техническому регулированию и метрологии Министерства индустрии и торговли Республики Казахстан от 15 апреля 2005 года № 107 "Об утверждении правил издания и обеспечения пользователей стандартами и нормативными документами по стандартизации, метрологии, сертификации, аккредитации, каталогами и указателями стандартов и информацией о них" (зарегистрирован в Реестре государственной регистрации нормативных правовых актов за № 3598, опубликован в "Юридической газете" от 14 октября 2005 года № 190-191 (924-925)).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(Сатбаеву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распространения и обеспечения пользователей</w:t>
      </w:r>
      <w:r>
        <w:br/>
      </w:r>
      <w:r>
        <w:rPr>
          <w:rFonts w:ascii="Times New Roman"/>
          <w:b/>
          <w:i w:val="false"/>
          <w:color w:val="000000"/>
        </w:rPr>
        <w:t>официальными изданиями нормативных технических документов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распространения и обеспечения пользователей официальными изданиями нормативных технических документов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распространения и обеспечения пользователей официальными изданиями нормативных технических документов.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(далее – уполномоченный орган) предоставляет пользователям полную, достоверную и актуализированную информацию о </w:t>
      </w:r>
      <w:r>
        <w:rPr>
          <w:rFonts w:ascii="Times New Roman"/>
          <w:b w:val="false"/>
          <w:i w:val="false"/>
          <w:color w:val="000000"/>
          <w:sz w:val="28"/>
        </w:rPr>
        <w:t>нормативных технических документах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распространения и обеспечения пользователей</w:t>
      </w:r>
      <w:r>
        <w:br/>
      </w:r>
      <w:r>
        <w:rPr>
          <w:rFonts w:ascii="Times New Roman"/>
          <w:b/>
          <w:i w:val="false"/>
          <w:color w:val="000000"/>
        </w:rPr>
        <w:t>официальными изданиями нормативных технических документов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направляют запросы на предоставление на безвозмездной основе нормативных технических документов, а также информации о них в уполномоченный орган с обоснованием необходимости.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физические и юридические лица направляют запросы, а также запросы на договорной основе и по абонементному обслуживанию на предоставление нормативных технических документов и информации о них в уполномоченный орган.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Запросы содержат информацию, позволяющую однозначно определить состав требуемых сведений нормативного технического документа (наименование и обозначение нормативного технического документа, необходимое количество экземпляров, фамилию исполнителя, номер телефона, номер факса, сведения об организации), а также способ предоставления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регистрируется в день его поступления службой документационного обеспечения и передается на рассмотрение руководству уполномоченного органа.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уполномоченного органа определяет ответственного исполнителя за предоставление нормативного технического документа, а также информации о них по запросам (далее - исполнитель).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подготавливает нормативный технический документ, а также информацию о них и направляет его заявителю.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Нормативные технические документы и информация о них могут быть представлены на бумажном носителе или в электронном виде и доставлены посредством: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почтовой связи;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курьерской доставки;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электронной почты;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факсимильной связи.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предоставлении нормативного технического документа согласно запросу оформляется в случаях, если по запросу невозможно однозначно определить состав запрашиваемых нормативных технических документов.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запрос не позволяет однозначно определить состав запрашиваемых нормативных технических документов, исполнитель уточняет требуемые сведения по телефону. При невозможности разрешения данного вопроса по телефону уполномоченный орган дает письменный ответ с указанием причин отказа.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наличии и сроках действия нормативных технических документов, о внесенных изменениях (актуализациях), поправках, замене и отмене нормативных технических документов, о разработчиках нормативных технических документов и об их утверждениях, библиографическая информация о нормативных технических документах публикуется в официальном печатном издании уполномоченного органа и в информационной системе общего пользования (www.memst.kz).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официальных изданий нормативных технических документов на бумажном носителе государственным органам, физическим и юридическим лицам осуществляется в течение 15 (пятнадцати) календарных дней со дня получения запроса.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Обеспечение электронными аналогами нормативных технических документов осуществляется в течение 3 (трех) рабочих дней со дня получения запроса.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исполнитель в течение 3 (трех) рабочих дней со дня получения запроса направляет письменный ответ с указанием причин отказа.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