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cb32" w14:textId="c87c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Национальным космическим агентством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Председателя Национального космического агентства Республики Казахстан от 19 сентября 2012 года № 102/НҚ. Зарегистрирован в Министерстве юстиции Республики Казахстан 19 октября 2012 года № 8025. Утратил силу приказом Председателя Национального космического агентства Республики Казахстан от 12 марта 2014 года № 33/НҚ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Председателя Национального космического агентства РК от 12.03.2014 </w:t>
      </w:r>
      <w:r>
        <w:rPr>
          <w:rFonts w:ascii="Times New Roman"/>
          <w:b w:val="false"/>
          <w:i w:val="false"/>
          <w:color w:val="ff0000"/>
          <w:sz w:val="28"/>
        </w:rPr>
        <w:t>№ 33/НҚ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</w:t>
      </w:r>
      <w:r>
        <w:rPr>
          <w:rFonts w:ascii="Times New Roman"/>
          <w:b w:val="false"/>
          <w:i w:val="false"/>
          <w:color w:val="000000"/>
          <w:sz w:val="28"/>
        </w:rPr>
        <w:t>, переоформление, выдача дубликатов лицензии на осуществление деятельности в сфере использования космического пространства»;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</w:t>
      </w:r>
      <w:r>
        <w:rPr>
          <w:rFonts w:ascii="Times New Roman"/>
          <w:b w:val="false"/>
          <w:i w:val="false"/>
          <w:color w:val="000000"/>
          <w:sz w:val="28"/>
        </w:rPr>
        <w:t>Регистрация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космических объектов и прав на них».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технического регулирования Национального космического агентства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ответственого секретаря Национального космического агентства Республики Казахстан Нургалиева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 Председателя                        Е. Шаймагамбетов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24 сентября 2012 г.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Председателя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космического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сентября 2012 года № 102/НҚ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
на осуществление деятельности в сфере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космического пространства»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лицензии, переоформление, выдача дубликатов лицензии на осуществление деятельности в сфере использования космического пространства» (далее – электронная государственная услуга) оказывается Национальным космическим агентством Республики Казахстан (далее - услугодатель) и также через веб-портал «электронного правительства» www.e.gov.kz или веб-портал «Е-лицензирование» www.elicense.kz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деятельности в сфере использования космического пространства», утвержденного постановлением Правительства Республики Казахстан от 31 августа 2012 года № 1126 «Об утверждении стандартов государственных услуг, оказываемых Национальным космическим агентством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 –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-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бизнес–идентификационный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«Юридические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структурно–функциональные единицы (далее - СФЕ) перечень структурных подразделений государственных органов, учреждений или иных организаций,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транзакционная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услуга по предоставлению потребителям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потребитель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в котором информация представлена в электронно–цифровой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 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веб-портал «электронного правительства»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</w:p>
    <w:bookmarkEnd w:id="4"/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</w:t>
      </w:r>
      <w:r>
        <w:br/>
      </w:r>
      <w:r>
        <w:rPr>
          <w:rFonts w:ascii="Times New Roman"/>
          <w:b/>
          <w:i w:val="false"/>
          <w:color w:val="000000"/>
        </w:rPr>
        <w:t>
по оказанию электронной государственной услуги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(диаграмма № 1 функционального взаимодействия при оказании электронной государственной услуги через ПЭП)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 и ИИН/БИН указанным в запросе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и прикрепленных документов в электроном виде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(диаграмма № 2 функционального взаимодействия при оказании электронной государственной услуги через услугодателя) приведены в приложении 1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 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(электронная лицензия)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электронную государственную услугу приведены на веб-портале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потребителем статуса исполнения запроса по электронной государственной услуге указаны на портале «электронного правительства» в разделе «История получения услуг», а также при обращении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6"/>
    <w:bookmarkStart w:name="z6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электронной государственной услуги</w:t>
      </w:r>
    </w:p>
    <w:bookmarkEnd w:id="7"/>
    <w:bookmarkStart w:name="z6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электронной государственной услуги –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 срока выполнения каждого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Форма анкеты для определения показателей электронной государственной услуги «качество» и «доступность»,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ИИН, 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8"/>
    <w:bookmarkStart w:name="z8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осуществление деятельности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использования космического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пространства»            </w:t>
      </w:r>
    </w:p>
    <w:bookmarkEnd w:id="9"/>
    <w:bookmarkStart w:name="z8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Пошаговые действия и решения услугодателя Диаграмма № 1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при оказании электронной государственной услуги через ПЭП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84201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201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при оказании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через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311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осуществление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использования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космического пространства»   </w:t>
      </w:r>
    </w:p>
    <w:bookmarkEnd w:id="11"/>
    <w:bookmarkStart w:name="z8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действий</w:t>
      </w:r>
      <w:r>
        <w:br/>
      </w:r>
      <w:r>
        <w:rPr>
          <w:rFonts w:ascii="Times New Roman"/>
          <w:b/>
          <w:i w:val="false"/>
          <w:color w:val="000000"/>
        </w:rPr>
        <w:t>
(процедур, функций, операций)</w:t>
      </w:r>
    </w:p>
    <w:bookmarkEnd w:id="12"/>
    <w:bookmarkStart w:name="z8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2022"/>
        <w:gridCol w:w="2335"/>
        <w:gridCol w:w="2362"/>
        <w:gridCol w:w="1908"/>
        <w:gridCol w:w="1909"/>
        <w:gridCol w:w="1997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интернет-браузер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ЭЦП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потребителя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отсутствием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интернет-браузер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ЭЦП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потребителя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Квитанция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отсутствием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2–если 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прошла успешно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оплатил, 6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оплатил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2"/>
        <w:gridCol w:w="2383"/>
        <w:gridCol w:w="2318"/>
        <w:gridCol w:w="2645"/>
        <w:gridCol w:w="2577"/>
        <w:gridCol w:w="775"/>
      </w:tblGrid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подтверждением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подлинности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ЭЦП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потребителя)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обработка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лицензия)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Выбрана ЭЦП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ЭЦП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(уникальный)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статусы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заявлению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об отказе,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ГО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8–если в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ошибка, 9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 без ошибки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 соответ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ствия 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лицензии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8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2015"/>
        <w:gridCol w:w="2390"/>
        <w:gridCol w:w="2230"/>
        <w:gridCol w:w="2066"/>
        <w:gridCol w:w="1623"/>
        <w:gridCol w:w="2259"/>
      </w:tblGrid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ГБД ФЛ,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Пройдена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пройдена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 имеющими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Сделан 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услогодателя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ГБД ФЛ,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 невоз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можности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отсутствием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 в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ФЛ/ГБД ЮЛ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«Е-лицензирование»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подлинности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логина и пароля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4– если 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1"/>
        <w:gridCol w:w="3509"/>
        <w:gridCol w:w="3509"/>
        <w:gridCol w:w="3191"/>
      </w:tblGrid>
      <w:tr>
        <w:trPr>
          <w:trHeight w:val="675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</w:tr>
      <w:tr>
        <w:trPr>
          <w:trHeight w:val="795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услуги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«Е-лицензирование»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 услуге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 нарушениями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потребителя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«Е-лицензирование»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(электронная лицензия)</w:t>
            </w:r>
          </w:p>
        </w:tc>
      </w:tr>
      <w:tr>
        <w:trPr>
          <w:trHeight w:val="78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Заполненная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 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обработан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 услуге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 нарушениями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потребителя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«Е-лицензирование»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10–15сек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</w:tr>
      <w:tr>
        <w:trPr>
          <w:trHeight w:val="282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 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запросу, 9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 запросу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найдены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Условные обозначения: 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4803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 дубликатов лицензии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деятельности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использования космического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пространства»                     </w:t>
      </w:r>
    </w:p>
    <w:bookmarkEnd w:id="16"/>
    <w:bookmarkStart w:name="z8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7"/>
    <w:bookmarkStart w:name="z8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Анкета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9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Председателя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космического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сентября 2012 года № 102/НҚ</w:t>
      </w:r>
    </w:p>
    <w:bookmarkEnd w:id="19"/>
    <w:bookmarkStart w:name="z9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космических объектов и прав на них»</w:t>
      </w:r>
    </w:p>
    <w:bookmarkEnd w:id="20"/>
    <w:bookmarkStart w:name="z9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1"/>
    <w:bookmarkStart w:name="z9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«Регистрация космических объектов и прав на них» (далее – Регламент) разработан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января 2012 года «О космической деятельности» и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«Регистрация космических объектов, и прав на них», утвержденным постановлением Правительства Республики Казахстан от 31 августа 2012 года № 1126 «Об утверждении стандартов государственных услуг, оказываемых Национальным космическим агентством Республики Казахстан»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–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исполнитель – сотрудник структурного подразделения Национального космического агентства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структурно–функциональные единицы (далее - СФЕ) перечень структурных подразделений государственных органов, учреждений или иных организаций, которые участвуют в процессе оказания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«Регистрация космических объектов и прав на них» (далее – государственная услуга) оказывает Национальное космическое агентство Республики Казахстан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 –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свидетельства о государственной регистрации космических объектов (далее - Свидетельство) на бумажном носителе, либо мотивированный ответ об отказе в предоставлении услуги в письменном виде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выдается на бумажном носителе по форме,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2012 года № 1090.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Результатом, подтверждающим регистрацию обременения на космический объект либо документа об отказе в государственной регистрации обременения прав является выписка из регистра космических объектов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факта уничтожения или утилизации космического объекта является внесение записи в регистр космических объектов.</w:t>
      </w:r>
    </w:p>
    <w:bookmarkEnd w:id="22"/>
    <w:bookmarkStart w:name="z10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23"/>
    <w:bookmarkStart w:name="z10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уполномоченным органом ежедневно, за исключением выходных и праздничных дней, с 9.00 до 18.30 часов, перерыв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 Юридический адрес: почтовый индекс 010000, г. Астана, район Есиль, ул. Орынбор 8 «Дом министерств», подъезд 12, 3-этаж, 340 кабинет, интернет-ресурс www.kazcosmos.kz.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Информация о порядке оказания государственной услуги и документах ее получения размещается на интернет-ресурсе уполномоченного органа www.kazcosmos.kz.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указаны в пункте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 для отказа в оказании государственной услуги предусмотрено в пункте 16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этап. Прием и регистрация документов, представленных потребителем сотрудникам канцелярии уполномоченного органа. Передача пакета документов, в приемную заместителя Председателя уполномоченного органа, курирующего вопросы государственной услуги, либо лица его замещающего.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 этап. Ознакомление заместителем Председателя уполномоченного органа, курирующего вопросы государственной услуги, либо лица его замещающее с содержанием документов и наложением резолюции. Передача документов в соответствующее структурное подразделение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3 этап. Рассмотрение руководителем соответствующего структурного подразделения уполномоченного органа и передача поступивших документов в ответственное структурное подразделение.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4 этап. Рассмотрение документов исполнителем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>, проверка полноты документов, подготовка проекта ответа (либо выдача Свидетельство, либо выписка из регистра космических объектов или внесение записи в регистр космических объектов). Направление руководителю соответствующего структурного подразделения уполномоченного органа на согласование.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5 этап. Согласование проекта ответа руководителем соответствующего структурного подразделения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6 этап. Проверка обоснованности исполнения и визирования документов заместителем Председателя уполномоченного органа, курирующего вопросы государственной услуги, либо лица его замещающим.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7 этап. Выдача Свидетельства либо мотивированного ответа, либо выписки из регистра космических объектов или внесение записи в регистр космических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8 этап. Выдача конечного результата государственной услуги нарочно при личном посещении потребителю, либо доверенному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потребителя государственной услуги для оказания государственной услуги осуществляется одним лицом в течение графика работы уполномоченного органа.</w:t>
      </w:r>
    </w:p>
    <w:bookmarkEnd w:id="24"/>
    <w:bookmarkStart w:name="z12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5"/>
    <w:bookmarkStart w:name="z1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оформления входящей корреспонденции и получения информации потребителем о приеме (регистрации) его запроса (заявки) на оказание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приносит документ нарочно;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принимает (регистрирует) документ по описи, копия которой направляется (вручается) потребителю с отметкой о дате приема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документы согласно пункту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дубликата государственной услуги потребитель представляет документы согласно пункту 11-1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регистрации обременений прав потребителем представляется заявление с приложением копии документа, содержащего обременение права на космический объект (нотариально засвидетельствованная, в случае непредставления оригинала для сверки).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внесения записи в регистр космических объектов подтверждающим факт уничтожения или утилизации космического объекта, потребитель представляет документы согласно пункту 11-3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каждое СФЕ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 срока выполнения каждого административного действия (процедуры).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"/>
    <w:bookmarkStart w:name="z1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космических объектов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 на них»                     </w:t>
      </w:r>
    </w:p>
    <w:bookmarkEnd w:id="27"/>
    <w:bookmarkStart w:name="z1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(процедур) каждое СФЕ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2144"/>
        <w:gridCol w:w="2595"/>
        <w:gridCol w:w="2697"/>
        <w:gridCol w:w="2534"/>
        <w:gridCol w:w="252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замещающего.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замещающее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органа.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либо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замещающим.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органа.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(либо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выписка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регистр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регистр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личном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доверенному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лицу.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подразделению.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услуги.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ответа,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рабочих дней</w:t>
            </w:r>
          </w:p>
        </w:tc>
      </w:tr>
    </w:tbl>
    <w:bookmarkStart w:name="z1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космических объектов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 на них»                     </w:t>
      </w:r>
    </w:p>
    <w:bookmarkEnd w:id="29"/>
    <w:bookmarkStart w:name="z1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 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101346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346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Общее время оказание государственной услуги: 15 дней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