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9e86" w14:textId="94f9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19 октября 2012 года № 17-02/532. Зарегистрирован в Министерстве юстиции Республики Казахстан 23 ноября 2012 года № 8095.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18-10)</w:t>
      </w:r>
      <w:r>
        <w:rPr>
          <w:rFonts w:ascii="Times New Roman"/>
          <w:b w:val="false"/>
          <w:i w:val="false"/>
          <w:color w:val="000000"/>
          <w:sz w:val="28"/>
        </w:rPr>
        <w:t xml:space="preserve"> пункта 1 статьи 13 Лесного Кодекса Республики Казахстан от 8 июля 2003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p>
    <w:bookmarkEnd w:id="1"/>
    <w:bookmarkStart w:name="z3" w:id="2"/>
    <w:p>
      <w:pPr>
        <w:spacing w:after="0"/>
        <w:ind w:left="0"/>
        <w:jc w:val="both"/>
      </w:pPr>
      <w:r>
        <w:rPr>
          <w:rFonts w:ascii="Times New Roman"/>
          <w:b w:val="false"/>
          <w:i w:val="false"/>
          <w:color w:val="000000"/>
          <w:sz w:val="28"/>
        </w:rPr>
        <w:t>
      2. Комитету лесного и охотничьего хозяйства Министерства сельского хозяйства Республики Казахстан (Нысанбаев Е.Н.)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 о.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2012 года № 17-02/532</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инвентаризации лесных культур, питомников,</w:t>
      </w:r>
      <w:r>
        <w:br/>
      </w:r>
      <w:r>
        <w:rPr>
          <w:rFonts w:ascii="Times New Roman"/>
          <w:b/>
          <w:i w:val="false"/>
          <w:color w:val="000000"/>
        </w:rPr>
        <w:t>площадей с проведенными мерами содействия естественному</w:t>
      </w:r>
      <w:r>
        <w:br/>
      </w:r>
      <w:r>
        <w:rPr>
          <w:rFonts w:ascii="Times New Roman"/>
          <w:b/>
          <w:i w:val="false"/>
          <w:color w:val="000000"/>
        </w:rPr>
        <w:t>возобновлению леса и оставленных под естественное заращивание</w:t>
      </w:r>
      <w:r>
        <w:br/>
      </w:r>
      <w:r>
        <w:rPr>
          <w:rFonts w:ascii="Times New Roman"/>
          <w:b/>
          <w:i w:val="false"/>
          <w:color w:val="000000"/>
        </w:rPr>
        <w:t>в государственном лесном фонде</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(далее – Правила) разработаны в соответствии с </w:t>
      </w:r>
      <w:r>
        <w:rPr>
          <w:rFonts w:ascii="Times New Roman"/>
          <w:b w:val="false"/>
          <w:i w:val="false"/>
          <w:color w:val="000000"/>
          <w:sz w:val="28"/>
        </w:rPr>
        <w:t xml:space="preserve"> подпунктом 18-10)</w:t>
      </w:r>
      <w:r>
        <w:rPr>
          <w:rFonts w:ascii="Times New Roman"/>
          <w:b w:val="false"/>
          <w:i w:val="false"/>
          <w:color w:val="000000"/>
          <w:sz w:val="28"/>
        </w:rPr>
        <w:t xml:space="preserve"> пункта 1 статьи 13 Лесного кодекса Республики Казахстан и определяют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(далее – инвентаризация).</w:t>
      </w:r>
    </w:p>
    <w:bookmarkEnd w:id="5"/>
    <w:bookmarkStart w:name="z9"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0" w:id="7"/>
    <w:p>
      <w:pPr>
        <w:spacing w:after="0"/>
        <w:ind w:left="0"/>
        <w:jc w:val="both"/>
      </w:pPr>
      <w:r>
        <w:rPr>
          <w:rFonts w:ascii="Times New Roman"/>
          <w:b w:val="false"/>
          <w:i w:val="false"/>
          <w:color w:val="000000"/>
          <w:sz w:val="28"/>
        </w:rPr>
        <w:t>
      1) инвентаризация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 уточнение объемов выполненных работ, определение эффективности работ по воспроизводству лесов и лесоразведению, качественного состояния создаваемых лесных культур, выращенного посадочного материала в лесных питомниках, а также определение погибших лесных культур, площадей посевных и школьных отделений питомников и не возобновившихся  площадей с проведенными мерами содействия естественному возобновлению леса и их списание;</w:t>
      </w:r>
    </w:p>
    <w:bookmarkEnd w:id="7"/>
    <w:bookmarkStart w:name="z11" w:id="8"/>
    <w:p>
      <w:pPr>
        <w:spacing w:after="0"/>
        <w:ind w:left="0"/>
        <w:jc w:val="both"/>
      </w:pPr>
      <w:r>
        <w:rPr>
          <w:rFonts w:ascii="Times New Roman"/>
          <w:b w:val="false"/>
          <w:i w:val="false"/>
          <w:color w:val="000000"/>
          <w:sz w:val="28"/>
        </w:rPr>
        <w:t>
      2) весенние лесные культуры – посадки (посевы) произведенные в весенний период;</w:t>
      </w:r>
    </w:p>
    <w:bookmarkEnd w:id="8"/>
    <w:bookmarkStart w:name="z12" w:id="9"/>
    <w:p>
      <w:pPr>
        <w:spacing w:after="0"/>
        <w:ind w:left="0"/>
        <w:jc w:val="both"/>
      </w:pPr>
      <w:r>
        <w:rPr>
          <w:rFonts w:ascii="Times New Roman"/>
          <w:b w:val="false"/>
          <w:i w:val="false"/>
          <w:color w:val="000000"/>
          <w:sz w:val="28"/>
        </w:rPr>
        <w:t>
      3) осенние лесные культуры – посадки (посевы) произведенные в осенний период;</w:t>
      </w:r>
    </w:p>
    <w:bookmarkEnd w:id="9"/>
    <w:bookmarkStart w:name="z13" w:id="10"/>
    <w:p>
      <w:pPr>
        <w:spacing w:after="0"/>
        <w:ind w:left="0"/>
        <w:jc w:val="both"/>
      </w:pPr>
      <w:r>
        <w:rPr>
          <w:rFonts w:ascii="Times New Roman"/>
          <w:b w:val="false"/>
          <w:i w:val="false"/>
          <w:color w:val="000000"/>
          <w:sz w:val="28"/>
        </w:rPr>
        <w:t>
      4) однолетние лесные культуры – лесные культуры, созданные весной текущего года и осенью предыдущего года;</w:t>
      </w:r>
    </w:p>
    <w:bookmarkEnd w:id="10"/>
    <w:bookmarkStart w:name="z14" w:id="11"/>
    <w:p>
      <w:pPr>
        <w:spacing w:after="0"/>
        <w:ind w:left="0"/>
        <w:jc w:val="both"/>
      </w:pPr>
      <w:r>
        <w:rPr>
          <w:rFonts w:ascii="Times New Roman"/>
          <w:b w:val="false"/>
          <w:i w:val="false"/>
          <w:color w:val="000000"/>
          <w:sz w:val="28"/>
        </w:rPr>
        <w:t>
      5) приживаемость лесных культур – показатель качества лесных культур в стадии приживания (первый и второй год после посадки или посева лесных культур). Определяется отношением числа прижившихся растений к общему числу высаженных растений, выраженным в процентах;</w:t>
      </w:r>
    </w:p>
    <w:bookmarkEnd w:id="11"/>
    <w:bookmarkStart w:name="z15" w:id="12"/>
    <w:p>
      <w:pPr>
        <w:spacing w:after="0"/>
        <w:ind w:left="0"/>
        <w:jc w:val="both"/>
      </w:pPr>
      <w:r>
        <w:rPr>
          <w:rFonts w:ascii="Times New Roman"/>
          <w:b w:val="false"/>
          <w:i w:val="false"/>
          <w:color w:val="000000"/>
          <w:sz w:val="28"/>
        </w:rPr>
        <w:t>
      6) сохранность лесных культур – показатель качества лесных культур в стадии индивидуального роста (от 3 лет до перевода в покрытую лесом площадь). Определяется отношением числа сохранившихся растений к общему числу высаженных растений, выраженным в процентах.</w:t>
      </w:r>
    </w:p>
    <w:bookmarkEnd w:id="12"/>
    <w:bookmarkStart w:name="z16" w:id="13"/>
    <w:p>
      <w:pPr>
        <w:spacing w:after="0"/>
        <w:ind w:left="0"/>
        <w:jc w:val="both"/>
      </w:pPr>
      <w:r>
        <w:rPr>
          <w:rFonts w:ascii="Times New Roman"/>
          <w:b w:val="false"/>
          <w:i w:val="false"/>
          <w:color w:val="000000"/>
          <w:sz w:val="28"/>
        </w:rPr>
        <w:t xml:space="preserve">
      3. Инвентаризация проводится ежегодно с 1 сентября по 10 октября на всей территории государственного лесного фонда в разрезе государственных лесовладельцев. Срок проведения инвентаризации продлевается в случаях, предусмотренных в пунктах </w:t>
      </w:r>
      <w:r>
        <w:rPr>
          <w:rFonts w:ascii="Times New Roman"/>
          <w:b w:val="false"/>
          <w:i w:val="false"/>
          <w:color w:val="000000"/>
          <w:sz w:val="28"/>
        </w:rPr>
        <w:t xml:space="preserve"> 7</w:t>
      </w:r>
      <w:r>
        <w:rPr>
          <w:rFonts w:ascii="Times New Roman"/>
          <w:b w:val="false"/>
          <w:i w:val="false"/>
          <w:color w:val="000000"/>
          <w:sz w:val="28"/>
        </w:rPr>
        <w:t xml:space="preserve"> и </w:t>
      </w:r>
      <w:r>
        <w:rPr>
          <w:rFonts w:ascii="Times New Roman"/>
          <w:b w:val="false"/>
          <w:i w:val="false"/>
          <w:color w:val="000000"/>
          <w:sz w:val="28"/>
        </w:rPr>
        <w:t xml:space="preserve"> 14</w:t>
      </w:r>
      <w:r>
        <w:rPr>
          <w:rFonts w:ascii="Times New Roman"/>
          <w:b w:val="false"/>
          <w:i w:val="false"/>
          <w:color w:val="000000"/>
          <w:sz w:val="28"/>
        </w:rPr>
        <w:t xml:space="preserve"> настоящих Правил.</w:t>
      </w:r>
    </w:p>
    <w:bookmarkEnd w:id="13"/>
    <w:bookmarkStart w:name="z17" w:id="14"/>
    <w:p>
      <w:pPr>
        <w:spacing w:after="0"/>
        <w:ind w:left="0"/>
        <w:jc w:val="both"/>
      </w:pPr>
      <w:r>
        <w:rPr>
          <w:rFonts w:ascii="Times New Roman"/>
          <w:b w:val="false"/>
          <w:i w:val="false"/>
          <w:color w:val="000000"/>
          <w:sz w:val="28"/>
        </w:rPr>
        <w:t>
      4. Для проведения инвентаризации приказом первого руководителя государственного лесовладельца создаются:</w:t>
      </w:r>
    </w:p>
    <w:bookmarkEnd w:id="14"/>
    <w:bookmarkStart w:name="z18" w:id="15"/>
    <w:p>
      <w:pPr>
        <w:spacing w:after="0"/>
        <w:ind w:left="0"/>
        <w:jc w:val="both"/>
      </w:pPr>
      <w:r>
        <w:rPr>
          <w:rFonts w:ascii="Times New Roman"/>
          <w:b w:val="false"/>
          <w:i w:val="false"/>
          <w:color w:val="000000"/>
          <w:sz w:val="28"/>
        </w:rPr>
        <w:t>
      1) центральная комиссия в составе: заместителя первого руководителя (председатель комиссии), главного бухгалтера, инженера лесных культур (специалист по вопросам воспроизводства лесов и лесоразведения);</w:t>
      </w:r>
    </w:p>
    <w:bookmarkEnd w:id="15"/>
    <w:bookmarkStart w:name="z19" w:id="16"/>
    <w:p>
      <w:pPr>
        <w:spacing w:after="0"/>
        <w:ind w:left="0"/>
        <w:jc w:val="both"/>
      </w:pPr>
      <w:r>
        <w:rPr>
          <w:rFonts w:ascii="Times New Roman"/>
          <w:b w:val="false"/>
          <w:i w:val="false"/>
          <w:color w:val="000000"/>
          <w:sz w:val="28"/>
        </w:rPr>
        <w:t>
      2) инвентаризационные комиссии (в каждом лесничестве) в составе: лесничего (председатель комиссии) и специалистов лесничества (мастера леса, лесники – государственные инспектора). Количество членов комиссий зависит от количества мастерских участков и лесных обходов (с каждого участка и обхода по одному человеку). При проведении инвентаризации лесных культур, площадей с проведенными мерами содействия естественному возобновлению леса и оставленных под естественное заращивание, создание и проведение которых осуществлял лесопользователь, в состав инвентаризационной комиссии включаются также представители лесопользователя.</w:t>
      </w:r>
    </w:p>
    <w:bookmarkEnd w:id="16"/>
    <w:bookmarkStart w:name="z20" w:id="17"/>
    <w:p>
      <w:pPr>
        <w:spacing w:after="0"/>
        <w:ind w:left="0"/>
        <w:jc w:val="both"/>
      </w:pPr>
      <w:r>
        <w:rPr>
          <w:rFonts w:ascii="Times New Roman"/>
          <w:b w:val="false"/>
          <w:i w:val="false"/>
          <w:color w:val="000000"/>
          <w:sz w:val="28"/>
        </w:rPr>
        <w:t>
      В лесных питомниках в состав инвентаризационной комиссии включаются начальник питомника (председатель комиссии) и сотрудники питомника.</w:t>
      </w:r>
    </w:p>
    <w:bookmarkEnd w:id="17"/>
    <w:bookmarkStart w:name="z21" w:id="18"/>
    <w:p>
      <w:pPr>
        <w:spacing w:after="0"/>
        <w:ind w:left="0"/>
        <w:jc w:val="both"/>
      </w:pPr>
      <w:r>
        <w:rPr>
          <w:rFonts w:ascii="Times New Roman"/>
          <w:b w:val="false"/>
          <w:i w:val="false"/>
          <w:color w:val="000000"/>
          <w:sz w:val="28"/>
        </w:rPr>
        <w:t>
      5. В лесных питомниках, являющихся самостоятельным учреждением, инвентаризацию проводит комиссия, созданная приказом руководителя из состава сотрудников лесного питомника.</w:t>
      </w:r>
    </w:p>
    <w:bookmarkEnd w:id="18"/>
    <w:bookmarkStart w:name="z22" w:id="19"/>
    <w:p>
      <w:pPr>
        <w:spacing w:after="0"/>
        <w:ind w:left="0"/>
        <w:jc w:val="both"/>
      </w:pPr>
      <w:r>
        <w:rPr>
          <w:rFonts w:ascii="Times New Roman"/>
          <w:b w:val="false"/>
          <w:i w:val="false"/>
          <w:color w:val="000000"/>
          <w:sz w:val="28"/>
        </w:rPr>
        <w:t>
      6. Инвентаризационные комиссии непосредственно на месте проводят инвентаризацию лесных культур, посадочного материала в питомниках, площадей с проведенными мерами содействия естественному возобновлению леса и до 15 сентября направляют материалы инвентаризации в центральную комиссию.</w:t>
      </w:r>
    </w:p>
    <w:bookmarkEnd w:id="19"/>
    <w:bookmarkStart w:name="z23" w:id="20"/>
    <w:p>
      <w:pPr>
        <w:spacing w:after="0"/>
        <w:ind w:left="0"/>
        <w:jc w:val="both"/>
      </w:pPr>
      <w:r>
        <w:rPr>
          <w:rFonts w:ascii="Times New Roman"/>
          <w:b w:val="false"/>
          <w:i w:val="false"/>
          <w:color w:val="000000"/>
          <w:sz w:val="28"/>
        </w:rPr>
        <w:t>
      7. Центральная комиссия осуществляет общее руководство, контроль за работой инвентаризационной комиссии, принимает и анализирует материалы инвентаризации.</w:t>
      </w:r>
    </w:p>
    <w:bookmarkEnd w:id="20"/>
    <w:bookmarkStart w:name="z24" w:id="21"/>
    <w:p>
      <w:pPr>
        <w:spacing w:after="0"/>
        <w:ind w:left="0"/>
        <w:jc w:val="both"/>
      </w:pPr>
      <w:r>
        <w:rPr>
          <w:rFonts w:ascii="Times New Roman"/>
          <w:b w:val="false"/>
          <w:i w:val="false"/>
          <w:color w:val="000000"/>
          <w:sz w:val="28"/>
        </w:rPr>
        <w:t>
      Контроль осуществляется с 15 по 25 сентября путем проведения выборочных проверок в зависимости от объема работ:</w:t>
      </w:r>
    </w:p>
    <w:bookmarkEnd w:id="21"/>
    <w:bookmarkStart w:name="z25" w:id="22"/>
    <w:p>
      <w:pPr>
        <w:spacing w:after="0"/>
        <w:ind w:left="0"/>
        <w:jc w:val="both"/>
      </w:pPr>
      <w:r>
        <w:rPr>
          <w:rFonts w:ascii="Times New Roman"/>
          <w:b w:val="false"/>
          <w:i w:val="false"/>
          <w:color w:val="000000"/>
          <w:sz w:val="28"/>
        </w:rPr>
        <w:t>
      1) в лесных культурах, на площадях с проведенными мерами содействия естественному возобновлению, а также оставленных под естественное заращивание:</w:t>
      </w:r>
    </w:p>
    <w:bookmarkEnd w:id="22"/>
    <w:bookmarkStart w:name="z26" w:id="23"/>
    <w:p>
      <w:pPr>
        <w:spacing w:after="0"/>
        <w:ind w:left="0"/>
        <w:jc w:val="both"/>
      </w:pPr>
      <w:r>
        <w:rPr>
          <w:rFonts w:ascii="Times New Roman"/>
          <w:b w:val="false"/>
          <w:i w:val="false"/>
          <w:color w:val="000000"/>
          <w:sz w:val="28"/>
        </w:rPr>
        <w:t>
      до 100 гектаров – не менее 15 процентов;</w:t>
      </w:r>
    </w:p>
    <w:bookmarkEnd w:id="23"/>
    <w:bookmarkStart w:name="z27" w:id="24"/>
    <w:p>
      <w:pPr>
        <w:spacing w:after="0"/>
        <w:ind w:left="0"/>
        <w:jc w:val="both"/>
      </w:pPr>
      <w:r>
        <w:rPr>
          <w:rFonts w:ascii="Times New Roman"/>
          <w:b w:val="false"/>
          <w:i w:val="false"/>
          <w:color w:val="000000"/>
          <w:sz w:val="28"/>
        </w:rPr>
        <w:t>
      от 100 до 200 гектаров – не менее 10 процентов;</w:t>
      </w:r>
    </w:p>
    <w:bookmarkEnd w:id="24"/>
    <w:bookmarkStart w:name="z28" w:id="25"/>
    <w:p>
      <w:pPr>
        <w:spacing w:after="0"/>
        <w:ind w:left="0"/>
        <w:jc w:val="both"/>
      </w:pPr>
      <w:r>
        <w:rPr>
          <w:rFonts w:ascii="Times New Roman"/>
          <w:b w:val="false"/>
          <w:i w:val="false"/>
          <w:color w:val="000000"/>
          <w:sz w:val="28"/>
        </w:rPr>
        <w:t>
      от 200 до 500 гектаров – не менее 5 процентов;</w:t>
      </w:r>
    </w:p>
    <w:bookmarkEnd w:id="25"/>
    <w:bookmarkStart w:name="z29" w:id="26"/>
    <w:p>
      <w:pPr>
        <w:spacing w:after="0"/>
        <w:ind w:left="0"/>
        <w:jc w:val="both"/>
      </w:pPr>
      <w:r>
        <w:rPr>
          <w:rFonts w:ascii="Times New Roman"/>
          <w:b w:val="false"/>
          <w:i w:val="false"/>
          <w:color w:val="000000"/>
          <w:sz w:val="28"/>
        </w:rPr>
        <w:t>
      свыше 500 гектаров – не менее 3 процентов;</w:t>
      </w:r>
    </w:p>
    <w:bookmarkEnd w:id="26"/>
    <w:bookmarkStart w:name="z30" w:id="27"/>
    <w:p>
      <w:pPr>
        <w:spacing w:after="0"/>
        <w:ind w:left="0"/>
        <w:jc w:val="both"/>
      </w:pPr>
      <w:r>
        <w:rPr>
          <w:rFonts w:ascii="Times New Roman"/>
          <w:b w:val="false"/>
          <w:i w:val="false"/>
          <w:color w:val="000000"/>
          <w:sz w:val="28"/>
        </w:rPr>
        <w:t>
      2) в лесных питомниках – не менее 2 процентов  инвентаризируемой площади.</w:t>
      </w:r>
    </w:p>
    <w:bookmarkEnd w:id="27"/>
    <w:bookmarkStart w:name="z31" w:id="28"/>
    <w:p>
      <w:pPr>
        <w:spacing w:after="0"/>
        <w:ind w:left="0"/>
        <w:jc w:val="both"/>
      </w:pPr>
      <w:r>
        <w:rPr>
          <w:rFonts w:ascii="Times New Roman"/>
          <w:b w:val="false"/>
          <w:i w:val="false"/>
          <w:color w:val="000000"/>
          <w:sz w:val="28"/>
        </w:rPr>
        <w:t xml:space="preserve">
      При выявлении, в ходе проверки, центральной комиссией на половине проверяемой площади отклонений от данных по инвентаризации более чем на 5 процентов, инвентаризация назначается повторно, что отражается в акте выборочной проверки проведенной инвентаризации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В данном случае срок проведения инвентаризации и представления материалов инвентаризации для инвентаризационной комиссии продлевается до 5 октября. Центральная комиссия до 10 октября проводит повторную проверку площадей, на которых были выявлены отклонения от данных по инвентаризации, после чего приступает к анализу материалов инвентаризации.</w:t>
      </w:r>
    </w:p>
    <w:bookmarkEnd w:id="28"/>
    <w:bookmarkStart w:name="z32" w:id="29"/>
    <w:p>
      <w:pPr>
        <w:spacing w:after="0"/>
        <w:ind w:left="0"/>
        <w:jc w:val="both"/>
      </w:pPr>
      <w:r>
        <w:rPr>
          <w:rFonts w:ascii="Times New Roman"/>
          <w:b w:val="false"/>
          <w:i w:val="false"/>
          <w:color w:val="000000"/>
          <w:sz w:val="28"/>
        </w:rPr>
        <w:t>
      8. На начальной стадии процесс инвентаризации включает в себя подготовительные работы, при которых государственным лесовладельцем проводятся следующие мероприятия:</w:t>
      </w:r>
    </w:p>
    <w:bookmarkEnd w:id="29"/>
    <w:bookmarkStart w:name="z33" w:id="30"/>
    <w:p>
      <w:pPr>
        <w:spacing w:after="0"/>
        <w:ind w:left="0"/>
        <w:jc w:val="both"/>
      </w:pPr>
      <w:r>
        <w:rPr>
          <w:rFonts w:ascii="Times New Roman"/>
          <w:b w:val="false"/>
          <w:i w:val="false"/>
          <w:color w:val="000000"/>
          <w:sz w:val="28"/>
        </w:rPr>
        <w:t>
      1) проверяется полнота записей в книге учета лесных культур, книге учета лесных питомников, книге учета площадей с проведенными мерами содействия естественному возобновлению леса, их соответствие статистическим и бухгалтерским данным, актам технической приемки лесных культур, актам технической приемки посевов в питомниках, актам технической приемки площадей с проведенными мерами содействия естественному возобновлению леса;</w:t>
      </w:r>
    </w:p>
    <w:bookmarkEnd w:id="30"/>
    <w:bookmarkStart w:name="z34" w:id="31"/>
    <w:p>
      <w:pPr>
        <w:spacing w:after="0"/>
        <w:ind w:left="0"/>
        <w:jc w:val="both"/>
      </w:pPr>
      <w:r>
        <w:rPr>
          <w:rFonts w:ascii="Times New Roman"/>
          <w:b w:val="false"/>
          <w:i w:val="false"/>
          <w:color w:val="000000"/>
          <w:sz w:val="28"/>
        </w:rPr>
        <w:t>
      2) по каждому году (сезону) уточняется объем инвентаризации лесных культур, лесных питомников, площадей с проведенными мерами содействия естественному возобновлению леса и оставленных под естественное заращивание;</w:t>
      </w:r>
    </w:p>
    <w:bookmarkEnd w:id="31"/>
    <w:bookmarkStart w:name="z35" w:id="32"/>
    <w:p>
      <w:pPr>
        <w:spacing w:after="0"/>
        <w:ind w:left="0"/>
        <w:jc w:val="both"/>
      </w:pPr>
      <w:r>
        <w:rPr>
          <w:rFonts w:ascii="Times New Roman"/>
          <w:b w:val="false"/>
          <w:i w:val="false"/>
          <w:color w:val="000000"/>
          <w:sz w:val="28"/>
        </w:rPr>
        <w:t xml:space="preserve">
      3) в полевую карточку инвентаризации лесных культур,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заносятся исходные данные из книги учета лесных культур;</w:t>
      </w:r>
    </w:p>
    <w:bookmarkEnd w:id="32"/>
    <w:bookmarkStart w:name="z36" w:id="33"/>
    <w:p>
      <w:pPr>
        <w:spacing w:after="0"/>
        <w:ind w:left="0"/>
        <w:jc w:val="both"/>
      </w:pPr>
      <w:r>
        <w:rPr>
          <w:rFonts w:ascii="Times New Roman"/>
          <w:b w:val="false"/>
          <w:i w:val="false"/>
          <w:color w:val="000000"/>
          <w:sz w:val="28"/>
        </w:rPr>
        <w:t xml:space="preserve">
      4) в полевую карточку инвентаризации площадей с проведенными мерами содействия естественному возобновлению леса,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заносятся исходные данные из книги учета площадей с проведенными мерами содействия естественному возобновлению леса;</w:t>
      </w:r>
    </w:p>
    <w:bookmarkEnd w:id="33"/>
    <w:bookmarkStart w:name="z37" w:id="34"/>
    <w:p>
      <w:pPr>
        <w:spacing w:after="0"/>
        <w:ind w:left="0"/>
        <w:jc w:val="both"/>
      </w:pPr>
      <w:r>
        <w:rPr>
          <w:rFonts w:ascii="Times New Roman"/>
          <w:b w:val="false"/>
          <w:i w:val="false"/>
          <w:color w:val="000000"/>
          <w:sz w:val="28"/>
        </w:rPr>
        <w:t xml:space="preserve">
      5) в полевую карточку инвентаризации площадей, оставленных под естественное заращивание,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 заносятся исходные данные из материалов лесоустройства;</w:t>
      </w:r>
    </w:p>
    <w:bookmarkEnd w:id="34"/>
    <w:bookmarkStart w:name="z38" w:id="35"/>
    <w:p>
      <w:pPr>
        <w:spacing w:after="0"/>
        <w:ind w:left="0"/>
        <w:jc w:val="both"/>
      </w:pPr>
      <w:r>
        <w:rPr>
          <w:rFonts w:ascii="Times New Roman"/>
          <w:b w:val="false"/>
          <w:i w:val="false"/>
          <w:color w:val="000000"/>
          <w:sz w:val="28"/>
        </w:rPr>
        <w:t xml:space="preserve">
      6) в полевую карточку инвентаризации сеянцев, саженцев и укорененных черенков,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 заносятся исходные данные из книги учета лесных питомников;</w:t>
      </w:r>
    </w:p>
    <w:bookmarkEnd w:id="35"/>
    <w:bookmarkStart w:name="z39" w:id="36"/>
    <w:p>
      <w:pPr>
        <w:spacing w:after="0"/>
        <w:ind w:left="0"/>
        <w:jc w:val="both"/>
      </w:pPr>
      <w:r>
        <w:rPr>
          <w:rFonts w:ascii="Times New Roman"/>
          <w:b w:val="false"/>
          <w:i w:val="false"/>
          <w:color w:val="000000"/>
          <w:sz w:val="28"/>
        </w:rPr>
        <w:t xml:space="preserve">
      7) в полевую карточку инвентаризации маточных плантаций тополя и ивы,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 заносятся исходные данные из книги учета лесных питомников;</w:t>
      </w:r>
    </w:p>
    <w:bookmarkEnd w:id="36"/>
    <w:bookmarkStart w:name="z40" w:id="37"/>
    <w:p>
      <w:pPr>
        <w:spacing w:after="0"/>
        <w:ind w:left="0"/>
        <w:jc w:val="both"/>
      </w:pPr>
      <w:r>
        <w:rPr>
          <w:rFonts w:ascii="Times New Roman"/>
          <w:b w:val="false"/>
          <w:i w:val="false"/>
          <w:color w:val="000000"/>
          <w:sz w:val="28"/>
        </w:rPr>
        <w:t xml:space="preserve">
      8) в полевую карточку инвентаризации погибших посевов, школ и плантаций, по форме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настоящим Правилам, заносятся исходные данные из книги учета лесных питомников.</w:t>
      </w:r>
    </w:p>
    <w:bookmarkEnd w:id="37"/>
    <w:bookmarkStart w:name="z41" w:id="38"/>
    <w:p>
      <w:pPr>
        <w:spacing w:after="0"/>
        <w:ind w:left="0"/>
        <w:jc w:val="both"/>
      </w:pPr>
      <w:r>
        <w:rPr>
          <w:rFonts w:ascii="Times New Roman"/>
          <w:b w:val="false"/>
          <w:i w:val="false"/>
          <w:color w:val="000000"/>
          <w:sz w:val="28"/>
        </w:rPr>
        <w:t>
      9. По окончании инвентаризации в срок до 20 октября государственные лесовладельцы направляют сводные материалы инвентаризации в территориальные подразделения уполномоченного органа в области лесного хозяйства (далее – территориальные подразделения).</w:t>
      </w:r>
    </w:p>
    <w:bookmarkEnd w:id="38"/>
    <w:bookmarkStart w:name="z42" w:id="39"/>
    <w:p>
      <w:pPr>
        <w:spacing w:after="0"/>
        <w:ind w:left="0"/>
        <w:jc w:val="both"/>
      </w:pPr>
      <w:r>
        <w:rPr>
          <w:rFonts w:ascii="Times New Roman"/>
          <w:b w:val="false"/>
          <w:i w:val="false"/>
          <w:color w:val="000000"/>
          <w:sz w:val="28"/>
        </w:rPr>
        <w:t>
      Государственные лесовладельцы, находящиеся в ведении местных исполнительных органов в срок до 15 октября направляют материалы инвентаризации в структурные подразделения местных исполнительных органов, осуществляющие государственное управление в области воспроизводства лесов и лесоразведения, которые в свою очередь в срок до 20 октября направляют их в территориальные подразделения.</w:t>
      </w:r>
    </w:p>
    <w:bookmarkEnd w:id="39"/>
    <w:bookmarkStart w:name="z43" w:id="40"/>
    <w:p>
      <w:pPr>
        <w:spacing w:after="0"/>
        <w:ind w:left="0"/>
        <w:jc w:val="both"/>
      </w:pPr>
      <w:r>
        <w:rPr>
          <w:rFonts w:ascii="Times New Roman"/>
          <w:b w:val="false"/>
          <w:i w:val="false"/>
          <w:color w:val="000000"/>
          <w:sz w:val="28"/>
        </w:rPr>
        <w:t xml:space="preserve">
      10. При наличии в материалах инвентаризации ведомостей площадей погибших лесных культур, посевов, школ, плантаций и не возобновившихся площадей с проведенными мерами содействия естественного возобновления леса по формам согласно приложениям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и </w:t>
      </w:r>
      <w:r>
        <w:rPr>
          <w:rFonts w:ascii="Times New Roman"/>
          <w:b w:val="false"/>
          <w:i w:val="false"/>
          <w:color w:val="000000"/>
          <w:sz w:val="28"/>
        </w:rPr>
        <w:t xml:space="preserve"> 10</w:t>
      </w:r>
      <w:r>
        <w:rPr>
          <w:rFonts w:ascii="Times New Roman"/>
          <w:b w:val="false"/>
          <w:i w:val="false"/>
          <w:color w:val="000000"/>
          <w:sz w:val="28"/>
        </w:rPr>
        <w:t xml:space="preserve"> к настоящим Правилам первым руководителем территориального подразделения создается комиссия по контролю за проведением инвентаризации (далее – Комиссия по контролю), в которую входят представители территориального подразделения и государственного лесовладельца. Общее количество членов комиссии составляет не менее пяти человек.</w:t>
      </w:r>
    </w:p>
    <w:bookmarkEnd w:id="40"/>
    <w:bookmarkStart w:name="z44" w:id="41"/>
    <w:p>
      <w:pPr>
        <w:spacing w:after="0"/>
        <w:ind w:left="0"/>
        <w:jc w:val="both"/>
      </w:pPr>
      <w:r>
        <w:rPr>
          <w:rFonts w:ascii="Times New Roman"/>
          <w:b w:val="false"/>
          <w:i w:val="false"/>
          <w:color w:val="000000"/>
          <w:sz w:val="28"/>
        </w:rPr>
        <w:t>
      11. Комиссия с выездом на место после осмотра погибших лесных культур, посевных, школьных отделений и маточных плантаций питомника и не возобновившихся площадей с проведенными мерами содействия естественному возобновлению леса по каждому государственному лесовладельцу составляет:</w:t>
      </w:r>
    </w:p>
    <w:bookmarkEnd w:id="41"/>
    <w:bookmarkStart w:name="z45" w:id="42"/>
    <w:p>
      <w:pPr>
        <w:spacing w:after="0"/>
        <w:ind w:left="0"/>
        <w:jc w:val="both"/>
      </w:pPr>
      <w:r>
        <w:rPr>
          <w:rFonts w:ascii="Times New Roman"/>
          <w:b w:val="false"/>
          <w:i w:val="false"/>
          <w:color w:val="000000"/>
          <w:sz w:val="28"/>
        </w:rPr>
        <w:t xml:space="preserve">
      1) акт обследования площадей лесных культур, подлежащих списанию, по форме, согласно </w:t>
      </w:r>
      <w:r>
        <w:rPr>
          <w:rFonts w:ascii="Times New Roman"/>
          <w:b w:val="false"/>
          <w:i w:val="false"/>
          <w:color w:val="000000"/>
          <w:sz w:val="28"/>
        </w:rPr>
        <w:t xml:space="preserve"> приложению 11</w:t>
      </w:r>
      <w:r>
        <w:rPr>
          <w:rFonts w:ascii="Times New Roman"/>
          <w:b w:val="false"/>
          <w:i w:val="false"/>
          <w:color w:val="000000"/>
          <w:sz w:val="28"/>
        </w:rPr>
        <w:t xml:space="preserve"> к настоящим Правилам;</w:t>
      </w:r>
    </w:p>
    <w:bookmarkEnd w:id="42"/>
    <w:bookmarkStart w:name="z46" w:id="43"/>
    <w:p>
      <w:pPr>
        <w:spacing w:after="0"/>
        <w:ind w:left="0"/>
        <w:jc w:val="both"/>
      </w:pPr>
      <w:r>
        <w:rPr>
          <w:rFonts w:ascii="Times New Roman"/>
          <w:b w:val="false"/>
          <w:i w:val="false"/>
          <w:color w:val="000000"/>
          <w:sz w:val="28"/>
        </w:rPr>
        <w:t xml:space="preserve">
      2) акт обследования площадей посевных, школьных отделений и маточных плантаций питомника, подлежащих списанию, по форме, согласно  </w:t>
      </w:r>
      <w:r>
        <w:rPr>
          <w:rFonts w:ascii="Times New Roman"/>
          <w:b w:val="false"/>
          <w:i w:val="false"/>
          <w:color w:val="000000"/>
          <w:sz w:val="28"/>
        </w:rPr>
        <w:t xml:space="preserve"> приложению 12</w:t>
      </w:r>
      <w:r>
        <w:rPr>
          <w:rFonts w:ascii="Times New Roman"/>
          <w:b w:val="false"/>
          <w:i w:val="false"/>
          <w:color w:val="000000"/>
          <w:sz w:val="28"/>
        </w:rPr>
        <w:t xml:space="preserve"> к настоящим Правилам;</w:t>
      </w:r>
    </w:p>
    <w:bookmarkEnd w:id="43"/>
    <w:bookmarkStart w:name="z47" w:id="44"/>
    <w:p>
      <w:pPr>
        <w:spacing w:after="0"/>
        <w:ind w:left="0"/>
        <w:jc w:val="both"/>
      </w:pPr>
      <w:r>
        <w:rPr>
          <w:rFonts w:ascii="Times New Roman"/>
          <w:b w:val="false"/>
          <w:i w:val="false"/>
          <w:color w:val="000000"/>
          <w:sz w:val="28"/>
        </w:rPr>
        <w:t xml:space="preserve">
      3) акт обследования не возобновившихся площадей с проведенными мерами содействия естественного возобновления леса, подлежащих списанию, по форме, согласно </w:t>
      </w:r>
      <w:r>
        <w:rPr>
          <w:rFonts w:ascii="Times New Roman"/>
          <w:b w:val="false"/>
          <w:i w:val="false"/>
          <w:color w:val="000000"/>
          <w:sz w:val="28"/>
        </w:rPr>
        <w:t xml:space="preserve"> приложению 13</w:t>
      </w:r>
      <w:r>
        <w:rPr>
          <w:rFonts w:ascii="Times New Roman"/>
          <w:b w:val="false"/>
          <w:i w:val="false"/>
          <w:color w:val="000000"/>
          <w:sz w:val="28"/>
        </w:rPr>
        <w:t xml:space="preserve"> к настоящим Правилам.</w:t>
      </w:r>
    </w:p>
    <w:bookmarkEnd w:id="44"/>
    <w:bookmarkStart w:name="z48" w:id="45"/>
    <w:p>
      <w:pPr>
        <w:spacing w:after="0"/>
        <w:ind w:left="0"/>
        <w:jc w:val="both"/>
      </w:pPr>
      <w:r>
        <w:rPr>
          <w:rFonts w:ascii="Times New Roman"/>
          <w:b w:val="false"/>
          <w:i w:val="false"/>
          <w:color w:val="000000"/>
          <w:sz w:val="28"/>
        </w:rPr>
        <w:t>
      Данные акты составляется в трех экземплярах, один – для лесничества, один для государственного лесовладельца и один для территориального подразделения.</w:t>
      </w:r>
    </w:p>
    <w:bookmarkEnd w:id="45"/>
    <w:bookmarkStart w:name="z49" w:id="46"/>
    <w:p>
      <w:pPr>
        <w:spacing w:after="0"/>
        <w:ind w:left="0"/>
        <w:jc w:val="both"/>
      </w:pPr>
      <w:r>
        <w:rPr>
          <w:rFonts w:ascii="Times New Roman"/>
          <w:b w:val="false"/>
          <w:i w:val="false"/>
          <w:color w:val="000000"/>
          <w:sz w:val="28"/>
        </w:rPr>
        <w:t xml:space="preserve">
      12. На основании составленных актов, указанных в </w:t>
      </w:r>
      <w:r>
        <w:rPr>
          <w:rFonts w:ascii="Times New Roman"/>
          <w:b w:val="false"/>
          <w:i w:val="false"/>
          <w:color w:val="000000"/>
          <w:sz w:val="28"/>
        </w:rPr>
        <w:t xml:space="preserve"> пункте 11</w:t>
      </w:r>
      <w:r>
        <w:rPr>
          <w:rFonts w:ascii="Times New Roman"/>
          <w:b w:val="false"/>
          <w:i w:val="false"/>
          <w:color w:val="000000"/>
          <w:sz w:val="28"/>
        </w:rPr>
        <w:t xml:space="preserve"> настоящих Правил государственные лесовладелецы осуществляют списание, оформляемое актами на списание погибших лесных культур, погибших посевов, школ и плантаций в питомниках, не возобновившихся  площадей с проведенными мерами содействия естественному возобновлению леса по формам, согласно приложениям </w:t>
      </w:r>
      <w:r>
        <w:rPr>
          <w:rFonts w:ascii="Times New Roman"/>
          <w:b w:val="false"/>
          <w:i w:val="false"/>
          <w:color w:val="000000"/>
          <w:sz w:val="28"/>
        </w:rPr>
        <w:t xml:space="preserve"> 14</w:t>
      </w:r>
      <w:r>
        <w:rPr>
          <w:rFonts w:ascii="Times New Roman"/>
          <w:b w:val="false"/>
          <w:i w:val="false"/>
          <w:color w:val="000000"/>
          <w:sz w:val="28"/>
        </w:rPr>
        <w:t xml:space="preserve">, </w:t>
      </w:r>
      <w:r>
        <w:rPr>
          <w:rFonts w:ascii="Times New Roman"/>
          <w:b w:val="false"/>
          <w:i w:val="false"/>
          <w:color w:val="000000"/>
          <w:sz w:val="28"/>
        </w:rPr>
        <w:t xml:space="preserve"> 15</w:t>
      </w:r>
      <w:r>
        <w:rPr>
          <w:rFonts w:ascii="Times New Roman"/>
          <w:b w:val="false"/>
          <w:i w:val="false"/>
          <w:color w:val="000000"/>
          <w:sz w:val="28"/>
        </w:rPr>
        <w:t xml:space="preserve"> и </w:t>
      </w:r>
      <w:r>
        <w:rPr>
          <w:rFonts w:ascii="Times New Roman"/>
          <w:b w:val="false"/>
          <w:i w:val="false"/>
          <w:color w:val="000000"/>
          <w:sz w:val="28"/>
        </w:rPr>
        <w:t xml:space="preserve"> 16</w:t>
      </w:r>
      <w:r>
        <w:rPr>
          <w:rFonts w:ascii="Times New Roman"/>
          <w:b w:val="false"/>
          <w:i w:val="false"/>
          <w:color w:val="000000"/>
          <w:sz w:val="28"/>
        </w:rPr>
        <w:t xml:space="preserve"> к настоящим Правилам.</w:t>
      </w:r>
    </w:p>
    <w:bookmarkEnd w:id="46"/>
    <w:bookmarkStart w:name="z50" w:id="47"/>
    <w:p>
      <w:pPr>
        <w:spacing w:after="0"/>
        <w:ind w:left="0"/>
        <w:jc w:val="left"/>
      </w:pPr>
      <w:r>
        <w:rPr>
          <w:rFonts w:ascii="Times New Roman"/>
          <w:b/>
          <w:i w:val="false"/>
          <w:color w:val="000000"/>
        </w:rPr>
        <w:t xml:space="preserve"> 2. Порядок проведения инвентаризации лесных культур</w:t>
      </w:r>
      <w:r>
        <w:br/>
      </w:r>
      <w:r>
        <w:rPr>
          <w:rFonts w:ascii="Times New Roman"/>
          <w:b/>
          <w:i w:val="false"/>
          <w:color w:val="000000"/>
        </w:rPr>
        <w:t>в государственном лесном фонде</w:t>
      </w:r>
    </w:p>
    <w:bookmarkEnd w:id="47"/>
    <w:bookmarkStart w:name="z51" w:id="48"/>
    <w:p>
      <w:pPr>
        <w:spacing w:after="0"/>
        <w:ind w:left="0"/>
        <w:jc w:val="both"/>
      </w:pPr>
      <w:r>
        <w:rPr>
          <w:rFonts w:ascii="Times New Roman"/>
          <w:b w:val="false"/>
          <w:i w:val="false"/>
          <w:color w:val="000000"/>
          <w:sz w:val="28"/>
        </w:rPr>
        <w:t>
      13. Инвентаризация лесных культур производится раздельно по участкам в зависимости от года создания и сезона (весна, осень), способа производства (посев, посадка), породы, а также следующих категорий государственного лесного фонда, на которых они созданы:</w:t>
      </w:r>
    </w:p>
    <w:bookmarkEnd w:id="48"/>
    <w:bookmarkStart w:name="z52" w:id="49"/>
    <w:p>
      <w:pPr>
        <w:spacing w:after="0"/>
        <w:ind w:left="0"/>
        <w:jc w:val="both"/>
      </w:pPr>
      <w:r>
        <w:rPr>
          <w:rFonts w:ascii="Times New Roman"/>
          <w:b w:val="false"/>
          <w:i w:val="false"/>
          <w:color w:val="000000"/>
          <w:sz w:val="28"/>
        </w:rPr>
        <w:t>
      1) особо охраняемые лесные территории;</w:t>
      </w:r>
    </w:p>
    <w:bookmarkEnd w:id="49"/>
    <w:bookmarkStart w:name="z53" w:id="50"/>
    <w:p>
      <w:pPr>
        <w:spacing w:after="0"/>
        <w:ind w:left="0"/>
        <w:jc w:val="both"/>
      </w:pPr>
      <w:r>
        <w:rPr>
          <w:rFonts w:ascii="Times New Roman"/>
          <w:b w:val="false"/>
          <w:i w:val="false"/>
          <w:color w:val="000000"/>
          <w:sz w:val="28"/>
        </w:rPr>
        <w:t>
      2) государственные защитные лесные полосы;</w:t>
      </w:r>
    </w:p>
    <w:bookmarkEnd w:id="50"/>
    <w:bookmarkStart w:name="z54" w:id="51"/>
    <w:p>
      <w:pPr>
        <w:spacing w:after="0"/>
        <w:ind w:left="0"/>
        <w:jc w:val="both"/>
      </w:pPr>
      <w:r>
        <w:rPr>
          <w:rFonts w:ascii="Times New Roman"/>
          <w:b w:val="false"/>
          <w:i w:val="false"/>
          <w:color w:val="000000"/>
          <w:sz w:val="28"/>
        </w:rPr>
        <w:t>
      3) городские леса;</w:t>
      </w:r>
    </w:p>
    <w:bookmarkEnd w:id="51"/>
    <w:bookmarkStart w:name="z55" w:id="52"/>
    <w:p>
      <w:pPr>
        <w:spacing w:after="0"/>
        <w:ind w:left="0"/>
        <w:jc w:val="both"/>
      </w:pPr>
      <w:r>
        <w:rPr>
          <w:rFonts w:ascii="Times New Roman"/>
          <w:b w:val="false"/>
          <w:i w:val="false"/>
          <w:color w:val="000000"/>
          <w:sz w:val="28"/>
        </w:rPr>
        <w:t>
      4) зеленые зоны населенных пунктов и лечебно-оздоровительных учреждений;</w:t>
      </w:r>
    </w:p>
    <w:bookmarkEnd w:id="52"/>
    <w:bookmarkStart w:name="z56" w:id="53"/>
    <w:p>
      <w:pPr>
        <w:spacing w:after="0"/>
        <w:ind w:left="0"/>
        <w:jc w:val="both"/>
      </w:pPr>
      <w:r>
        <w:rPr>
          <w:rFonts w:ascii="Times New Roman"/>
          <w:b w:val="false"/>
          <w:i w:val="false"/>
          <w:color w:val="000000"/>
          <w:sz w:val="28"/>
        </w:rPr>
        <w:t>
      5) противоэрозионные леса;</w:t>
      </w:r>
    </w:p>
    <w:bookmarkEnd w:id="53"/>
    <w:bookmarkStart w:name="z57" w:id="54"/>
    <w:p>
      <w:pPr>
        <w:spacing w:after="0"/>
        <w:ind w:left="0"/>
        <w:jc w:val="both"/>
      </w:pPr>
      <w:r>
        <w:rPr>
          <w:rFonts w:ascii="Times New Roman"/>
          <w:b w:val="false"/>
          <w:i w:val="false"/>
          <w:color w:val="000000"/>
          <w:sz w:val="28"/>
        </w:rPr>
        <w:t>
      6) запретные полосы лесов по берегам рек, озер, водохранилищ, каналов и других водных объектов;</w:t>
      </w:r>
    </w:p>
    <w:bookmarkEnd w:id="54"/>
    <w:bookmarkStart w:name="z58" w:id="55"/>
    <w:p>
      <w:pPr>
        <w:spacing w:after="0"/>
        <w:ind w:left="0"/>
        <w:jc w:val="both"/>
      </w:pPr>
      <w:r>
        <w:rPr>
          <w:rFonts w:ascii="Times New Roman"/>
          <w:b w:val="false"/>
          <w:i w:val="false"/>
          <w:color w:val="000000"/>
          <w:sz w:val="28"/>
        </w:rPr>
        <w:t>
      7) защитные насаждения на полосах отвода железных и автомобильных дорог общего пользования международного и республиканского значения, магистральных водопроводов и других линейных сооружений;</w:t>
      </w:r>
    </w:p>
    <w:bookmarkEnd w:id="55"/>
    <w:bookmarkStart w:name="z59" w:id="56"/>
    <w:p>
      <w:pPr>
        <w:spacing w:after="0"/>
        <w:ind w:left="0"/>
        <w:jc w:val="both"/>
      </w:pPr>
      <w:r>
        <w:rPr>
          <w:rFonts w:ascii="Times New Roman"/>
          <w:b w:val="false"/>
          <w:i w:val="false"/>
          <w:color w:val="000000"/>
          <w:sz w:val="28"/>
        </w:rPr>
        <w:t>
      8) защитные лесные полосы вдоль железных и автомобильных дорог общего пользования международного и республиканского значения;</w:t>
      </w:r>
    </w:p>
    <w:bookmarkEnd w:id="56"/>
    <w:bookmarkStart w:name="z60" w:id="57"/>
    <w:p>
      <w:pPr>
        <w:spacing w:after="0"/>
        <w:ind w:left="0"/>
        <w:jc w:val="both"/>
      </w:pPr>
      <w:r>
        <w:rPr>
          <w:rFonts w:ascii="Times New Roman"/>
          <w:b w:val="false"/>
          <w:i w:val="false"/>
          <w:color w:val="000000"/>
          <w:sz w:val="28"/>
        </w:rPr>
        <w:t>
      9) поле - и почвозащитные леса.</w:t>
      </w:r>
    </w:p>
    <w:bookmarkEnd w:id="57"/>
    <w:bookmarkStart w:name="z61" w:id="58"/>
    <w:p>
      <w:pPr>
        <w:spacing w:after="0"/>
        <w:ind w:left="0"/>
        <w:jc w:val="both"/>
      </w:pPr>
      <w:r>
        <w:rPr>
          <w:rFonts w:ascii="Times New Roman"/>
          <w:b w:val="false"/>
          <w:i w:val="false"/>
          <w:color w:val="000000"/>
          <w:sz w:val="28"/>
        </w:rPr>
        <w:t>
      14. Инвентаризации подлежат все лесные культуры первого и третьего календарного года закладки.</w:t>
      </w:r>
    </w:p>
    <w:bookmarkEnd w:id="58"/>
    <w:bookmarkStart w:name="z62" w:id="59"/>
    <w:p>
      <w:pPr>
        <w:spacing w:after="0"/>
        <w:ind w:left="0"/>
        <w:jc w:val="both"/>
      </w:pPr>
      <w:r>
        <w:rPr>
          <w:rFonts w:ascii="Times New Roman"/>
          <w:b w:val="false"/>
          <w:i w:val="false"/>
          <w:color w:val="000000"/>
          <w:sz w:val="28"/>
        </w:rPr>
        <w:t xml:space="preserve">
      На категории государственного лесного фонда, указанной в </w:t>
      </w:r>
      <w:r>
        <w:rPr>
          <w:rFonts w:ascii="Times New Roman"/>
          <w:b w:val="false"/>
          <w:i w:val="false"/>
          <w:color w:val="000000"/>
          <w:sz w:val="28"/>
        </w:rPr>
        <w:t xml:space="preserve"> подпункте 4)</w:t>
      </w:r>
      <w:r>
        <w:rPr>
          <w:rFonts w:ascii="Times New Roman"/>
          <w:b w:val="false"/>
          <w:i w:val="false"/>
          <w:color w:val="000000"/>
          <w:sz w:val="28"/>
        </w:rPr>
        <w:t xml:space="preserve"> пункта 13 настоящих Правил ежегодной инвентаризации подлежат все лесные культуры до перевода их покрытую лесом площадь, при этом сроки инвентаризации, предусмотренные в пунктах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и </w:t>
      </w:r>
      <w:r>
        <w:rPr>
          <w:rFonts w:ascii="Times New Roman"/>
          <w:b w:val="false"/>
          <w:i w:val="false"/>
          <w:color w:val="000000"/>
          <w:sz w:val="28"/>
        </w:rPr>
        <w:t xml:space="preserve"> 9 </w:t>
      </w:r>
      <w:r>
        <w:rPr>
          <w:rFonts w:ascii="Times New Roman"/>
          <w:b w:val="false"/>
          <w:i w:val="false"/>
          <w:color w:val="000000"/>
          <w:sz w:val="28"/>
        </w:rPr>
        <w:t>настоящих Правил продлеваются на 5 календарных дней.</w:t>
      </w:r>
    </w:p>
    <w:bookmarkEnd w:id="59"/>
    <w:bookmarkStart w:name="z63" w:id="60"/>
    <w:p>
      <w:pPr>
        <w:spacing w:after="0"/>
        <w:ind w:left="0"/>
        <w:jc w:val="both"/>
      </w:pPr>
      <w:r>
        <w:rPr>
          <w:rFonts w:ascii="Times New Roman"/>
          <w:b w:val="false"/>
          <w:i w:val="false"/>
          <w:color w:val="000000"/>
          <w:sz w:val="28"/>
        </w:rPr>
        <w:t>
      15. Инвентаризация однолетних лесных культур, созданных весной текущего года и осенью предыдущего года, осуществляется раздельно. При инвентаризации трехлетних лесных культур учитываются все посадки, произведенные в данном году (весна и осень одного года производства объединяются).</w:t>
      </w:r>
    </w:p>
    <w:bookmarkEnd w:id="60"/>
    <w:bookmarkStart w:name="z64" w:id="61"/>
    <w:p>
      <w:pPr>
        <w:spacing w:after="0"/>
        <w:ind w:left="0"/>
        <w:jc w:val="both"/>
      </w:pPr>
      <w:r>
        <w:rPr>
          <w:rFonts w:ascii="Times New Roman"/>
          <w:b w:val="false"/>
          <w:i w:val="false"/>
          <w:color w:val="000000"/>
          <w:sz w:val="28"/>
        </w:rPr>
        <w:t>
      Материалы инвентаризации лесных культур являются основанием для определения объемов их дополнения.</w:t>
      </w:r>
    </w:p>
    <w:bookmarkEnd w:id="61"/>
    <w:bookmarkStart w:name="z65" w:id="62"/>
    <w:p>
      <w:pPr>
        <w:spacing w:after="0"/>
        <w:ind w:left="0"/>
        <w:jc w:val="both"/>
      </w:pPr>
      <w:r>
        <w:rPr>
          <w:rFonts w:ascii="Times New Roman"/>
          <w:b w:val="false"/>
          <w:i w:val="false"/>
          <w:color w:val="000000"/>
          <w:sz w:val="28"/>
        </w:rPr>
        <w:t>
      16. При инвентаризации лесных культур приживаемость и сохранность лесных культур определяется по главной породе (главным породам).</w:t>
      </w:r>
    </w:p>
    <w:bookmarkEnd w:id="62"/>
    <w:bookmarkStart w:name="z66" w:id="63"/>
    <w:p>
      <w:pPr>
        <w:spacing w:after="0"/>
        <w:ind w:left="0"/>
        <w:jc w:val="both"/>
      </w:pPr>
      <w:r>
        <w:rPr>
          <w:rFonts w:ascii="Times New Roman"/>
          <w:b w:val="false"/>
          <w:i w:val="false"/>
          <w:color w:val="000000"/>
          <w:sz w:val="28"/>
        </w:rPr>
        <w:t>
      17. Инвентаризация лесных культур производится путем закладки пробных площадей в местах, отражающих общее состояние лесных культур на данном участке и перечета на них посаженных (посеянных) растений культивируемых пород с последующим пересчетом на один гектар площади. При неоднородности участка по состоянию посадок (посевов) инвентаризация производится на каждой характерной его части, если площадь ее составляет 0,5 гектара и более.</w:t>
      </w:r>
    </w:p>
    <w:bookmarkEnd w:id="63"/>
    <w:bookmarkStart w:name="z67" w:id="64"/>
    <w:p>
      <w:pPr>
        <w:spacing w:after="0"/>
        <w:ind w:left="0"/>
        <w:jc w:val="both"/>
      </w:pPr>
      <w:r>
        <w:rPr>
          <w:rFonts w:ascii="Times New Roman"/>
          <w:b w:val="false"/>
          <w:i w:val="false"/>
          <w:color w:val="000000"/>
          <w:sz w:val="28"/>
        </w:rPr>
        <w:t>
      Частичные лесные культуры и заложенные в порядке реконструкции насаждений по расчищенным (раскорчеванным) коридорам учитываются на их фактической площади.</w:t>
      </w:r>
    </w:p>
    <w:bookmarkEnd w:id="64"/>
    <w:bookmarkStart w:name="z68" w:id="65"/>
    <w:p>
      <w:pPr>
        <w:spacing w:after="0"/>
        <w:ind w:left="0"/>
        <w:jc w:val="both"/>
      </w:pPr>
      <w:r>
        <w:rPr>
          <w:rFonts w:ascii="Times New Roman"/>
          <w:b w:val="false"/>
          <w:i w:val="false"/>
          <w:color w:val="000000"/>
          <w:sz w:val="28"/>
        </w:rPr>
        <w:t>
      18. Пробные площади по ширине захватывают полный цикл смешения культивируемых пород, а при кулисном способе создания лесных культур с различными схемами смешения – всю ширину кулисы. При производстве лесных культур в коридорах перечет производится через 2-3 коридора с охватом полного цикла смешения пород.</w:t>
      </w:r>
    </w:p>
    <w:bookmarkEnd w:id="65"/>
    <w:bookmarkStart w:name="z69" w:id="66"/>
    <w:p>
      <w:pPr>
        <w:spacing w:after="0"/>
        <w:ind w:left="0"/>
        <w:jc w:val="both"/>
      </w:pPr>
      <w:r>
        <w:rPr>
          <w:rFonts w:ascii="Times New Roman"/>
          <w:b w:val="false"/>
          <w:i w:val="false"/>
          <w:color w:val="000000"/>
          <w:sz w:val="28"/>
        </w:rPr>
        <w:t>
      Пробные площади в зависимости от схемы смешения закладываются в одной из следующих форм: прямоугольник, квадрат, круг с радиусом 5,64 метра (площадью 0,01 гектар) или равных учетных отрезков длиной 20-50 метров, которые по ширине охватывают всю предусмотренную проектом схему смешения пород в кулисных лесных культурах.</w:t>
      </w:r>
    </w:p>
    <w:bookmarkEnd w:id="66"/>
    <w:bookmarkStart w:name="z70" w:id="67"/>
    <w:p>
      <w:pPr>
        <w:spacing w:after="0"/>
        <w:ind w:left="0"/>
        <w:jc w:val="both"/>
      </w:pPr>
      <w:r>
        <w:rPr>
          <w:rFonts w:ascii="Times New Roman"/>
          <w:b w:val="false"/>
          <w:i w:val="false"/>
          <w:color w:val="000000"/>
          <w:sz w:val="28"/>
        </w:rPr>
        <w:t>
      19. На каждом участке закладываются по несколько пробных площадей или учетных отрезков в зависимости от величины участка, располагая их равномерно:</w:t>
      </w:r>
    </w:p>
    <w:bookmarkEnd w:id="67"/>
    <w:bookmarkStart w:name="z71" w:id="68"/>
    <w:p>
      <w:pPr>
        <w:spacing w:after="0"/>
        <w:ind w:left="0"/>
        <w:jc w:val="both"/>
      </w:pPr>
      <w:r>
        <w:rPr>
          <w:rFonts w:ascii="Times New Roman"/>
          <w:b w:val="false"/>
          <w:i w:val="false"/>
          <w:color w:val="000000"/>
          <w:sz w:val="28"/>
        </w:rPr>
        <w:t>
      по всей площади лесных культур;</w:t>
      </w:r>
    </w:p>
    <w:bookmarkEnd w:id="68"/>
    <w:bookmarkStart w:name="z72" w:id="69"/>
    <w:p>
      <w:pPr>
        <w:spacing w:after="0"/>
        <w:ind w:left="0"/>
        <w:jc w:val="both"/>
      </w:pPr>
      <w:r>
        <w:rPr>
          <w:rFonts w:ascii="Times New Roman"/>
          <w:b w:val="false"/>
          <w:i w:val="false"/>
          <w:color w:val="000000"/>
          <w:sz w:val="28"/>
        </w:rPr>
        <w:t>
      параллельно сторонам участка;</w:t>
      </w:r>
    </w:p>
    <w:bookmarkEnd w:id="69"/>
    <w:bookmarkStart w:name="z73" w:id="70"/>
    <w:p>
      <w:pPr>
        <w:spacing w:after="0"/>
        <w:ind w:left="0"/>
        <w:jc w:val="both"/>
      </w:pPr>
      <w:r>
        <w:rPr>
          <w:rFonts w:ascii="Times New Roman"/>
          <w:b w:val="false"/>
          <w:i w:val="false"/>
          <w:color w:val="000000"/>
          <w:sz w:val="28"/>
        </w:rPr>
        <w:t>
      по диагоналям через равномерные промежутки.</w:t>
      </w:r>
    </w:p>
    <w:bookmarkEnd w:id="70"/>
    <w:bookmarkStart w:name="z74" w:id="71"/>
    <w:p>
      <w:pPr>
        <w:spacing w:after="0"/>
        <w:ind w:left="0"/>
        <w:jc w:val="both"/>
      </w:pPr>
      <w:r>
        <w:rPr>
          <w:rFonts w:ascii="Times New Roman"/>
          <w:b w:val="false"/>
          <w:i w:val="false"/>
          <w:color w:val="000000"/>
          <w:sz w:val="28"/>
        </w:rPr>
        <w:t>
      20. Площадь пробных площадей или длина учетных отрезков в зависимости от величины участка, занятого посадками (посевами) составляет:</w:t>
      </w:r>
    </w:p>
    <w:bookmarkEnd w:id="71"/>
    <w:bookmarkStart w:name="z75" w:id="72"/>
    <w:p>
      <w:pPr>
        <w:spacing w:after="0"/>
        <w:ind w:left="0"/>
        <w:jc w:val="both"/>
      </w:pPr>
      <w:r>
        <w:rPr>
          <w:rFonts w:ascii="Times New Roman"/>
          <w:b w:val="false"/>
          <w:i w:val="false"/>
          <w:color w:val="000000"/>
          <w:sz w:val="28"/>
        </w:rPr>
        <w:t>
      на участках до 3 гектар – не менее 5 процентов;</w:t>
      </w:r>
    </w:p>
    <w:bookmarkEnd w:id="72"/>
    <w:bookmarkStart w:name="z76" w:id="73"/>
    <w:p>
      <w:pPr>
        <w:spacing w:after="0"/>
        <w:ind w:left="0"/>
        <w:jc w:val="both"/>
      </w:pPr>
      <w:r>
        <w:rPr>
          <w:rFonts w:ascii="Times New Roman"/>
          <w:b w:val="false"/>
          <w:i w:val="false"/>
          <w:color w:val="000000"/>
          <w:sz w:val="28"/>
        </w:rPr>
        <w:t>
      на участках от 3 до 5 гектар – не менее 4 процентов;</w:t>
      </w:r>
    </w:p>
    <w:bookmarkEnd w:id="73"/>
    <w:bookmarkStart w:name="z77" w:id="74"/>
    <w:p>
      <w:pPr>
        <w:spacing w:after="0"/>
        <w:ind w:left="0"/>
        <w:jc w:val="both"/>
      </w:pPr>
      <w:r>
        <w:rPr>
          <w:rFonts w:ascii="Times New Roman"/>
          <w:b w:val="false"/>
          <w:i w:val="false"/>
          <w:color w:val="000000"/>
          <w:sz w:val="28"/>
        </w:rPr>
        <w:t>
      на участках от 5 до 10 гектар – не менее 3 процентов;</w:t>
      </w:r>
    </w:p>
    <w:bookmarkEnd w:id="74"/>
    <w:bookmarkStart w:name="z78" w:id="75"/>
    <w:p>
      <w:pPr>
        <w:spacing w:after="0"/>
        <w:ind w:left="0"/>
        <w:jc w:val="both"/>
      </w:pPr>
      <w:r>
        <w:rPr>
          <w:rFonts w:ascii="Times New Roman"/>
          <w:b w:val="false"/>
          <w:i w:val="false"/>
          <w:color w:val="000000"/>
          <w:sz w:val="28"/>
        </w:rPr>
        <w:t>
      на участках от 10 до 51 гектар – не менее 2 процентов;</w:t>
      </w:r>
    </w:p>
    <w:bookmarkEnd w:id="75"/>
    <w:bookmarkStart w:name="z79" w:id="76"/>
    <w:p>
      <w:pPr>
        <w:spacing w:after="0"/>
        <w:ind w:left="0"/>
        <w:jc w:val="both"/>
      </w:pPr>
      <w:r>
        <w:rPr>
          <w:rFonts w:ascii="Times New Roman"/>
          <w:b w:val="false"/>
          <w:i w:val="false"/>
          <w:color w:val="000000"/>
          <w:sz w:val="28"/>
        </w:rPr>
        <w:t>
      на участках более 50 гектар – не менее 1 процента.</w:t>
      </w:r>
    </w:p>
    <w:bookmarkEnd w:id="76"/>
    <w:bookmarkStart w:name="z80" w:id="77"/>
    <w:p>
      <w:pPr>
        <w:spacing w:after="0"/>
        <w:ind w:left="0"/>
        <w:jc w:val="both"/>
      </w:pPr>
      <w:r>
        <w:rPr>
          <w:rFonts w:ascii="Times New Roman"/>
          <w:b w:val="false"/>
          <w:i w:val="false"/>
          <w:color w:val="000000"/>
          <w:sz w:val="28"/>
        </w:rPr>
        <w:t>
      21. При учете кулисных лесных культур в их площадь включаются лесные и нелесные угодья, включенные в проект их создания.</w:t>
      </w:r>
    </w:p>
    <w:bookmarkEnd w:id="77"/>
    <w:bookmarkStart w:name="z81" w:id="78"/>
    <w:p>
      <w:pPr>
        <w:spacing w:after="0"/>
        <w:ind w:left="0"/>
        <w:jc w:val="both"/>
      </w:pPr>
      <w:r>
        <w:rPr>
          <w:rFonts w:ascii="Times New Roman"/>
          <w:b w:val="false"/>
          <w:i w:val="false"/>
          <w:color w:val="000000"/>
          <w:sz w:val="28"/>
        </w:rPr>
        <w:t>
      Кулисные лесные культуры созданные в два и более приемов (двухприемные и более) учитываются по первому году посадки (старшему поколению). Площади последующих приемов приводятся в материалах инвентаризации с указанием приема производства.</w:t>
      </w:r>
    </w:p>
    <w:bookmarkEnd w:id="78"/>
    <w:bookmarkStart w:name="z82" w:id="79"/>
    <w:p>
      <w:pPr>
        <w:spacing w:after="0"/>
        <w:ind w:left="0"/>
        <w:jc w:val="both"/>
      </w:pPr>
      <w:r>
        <w:rPr>
          <w:rFonts w:ascii="Times New Roman"/>
          <w:b w:val="false"/>
          <w:i w:val="false"/>
          <w:color w:val="000000"/>
          <w:sz w:val="28"/>
        </w:rPr>
        <w:t>
      До перевода в покрытые лесом угодья двухприемные лесные культуры первого приема, независимо от возраста и нормативных показателей, оцениваются как несомкнувшиеся по фактической приживаемости в кулисах.</w:t>
      </w:r>
    </w:p>
    <w:bookmarkEnd w:id="79"/>
    <w:bookmarkStart w:name="z83" w:id="80"/>
    <w:p>
      <w:pPr>
        <w:spacing w:after="0"/>
        <w:ind w:left="0"/>
        <w:jc w:val="both"/>
      </w:pPr>
      <w:r>
        <w:rPr>
          <w:rFonts w:ascii="Times New Roman"/>
          <w:b w:val="false"/>
          <w:i w:val="false"/>
          <w:color w:val="000000"/>
          <w:sz w:val="28"/>
        </w:rPr>
        <w:t>
      Лесные культуры второго приема двухприемных лесных культур учитываются в общей площади культур первого приема.</w:t>
      </w:r>
    </w:p>
    <w:bookmarkEnd w:id="80"/>
    <w:bookmarkStart w:name="z84" w:id="81"/>
    <w:p>
      <w:pPr>
        <w:spacing w:after="0"/>
        <w:ind w:left="0"/>
        <w:jc w:val="both"/>
      </w:pPr>
      <w:r>
        <w:rPr>
          <w:rFonts w:ascii="Times New Roman"/>
          <w:b w:val="false"/>
          <w:i w:val="false"/>
          <w:color w:val="000000"/>
          <w:sz w:val="28"/>
        </w:rPr>
        <w:t>
      При невозможности посадки лесных культур второго приема (упущены возрастные сроки), лесные культуры учитываются по общей площади, по которой и оценивается качество лесных культур.</w:t>
      </w:r>
    </w:p>
    <w:bookmarkEnd w:id="81"/>
    <w:bookmarkStart w:name="z85" w:id="82"/>
    <w:p>
      <w:pPr>
        <w:spacing w:after="0"/>
        <w:ind w:left="0"/>
        <w:jc w:val="both"/>
      </w:pPr>
      <w:r>
        <w:rPr>
          <w:rFonts w:ascii="Times New Roman"/>
          <w:b w:val="false"/>
          <w:i w:val="false"/>
          <w:color w:val="000000"/>
          <w:sz w:val="28"/>
        </w:rPr>
        <w:t>
      22. Результаты посева саксаула и кустарников на песках определяются путем сплошного перечета всходов на пробных площадях, закладываемых равномерно по диагонали (диагоналям) участка в наиболее характерных по лесорастительным условиям местах.</w:t>
      </w:r>
    </w:p>
    <w:bookmarkEnd w:id="82"/>
    <w:bookmarkStart w:name="z86" w:id="83"/>
    <w:p>
      <w:pPr>
        <w:spacing w:after="0"/>
        <w:ind w:left="0"/>
        <w:jc w:val="both"/>
      </w:pPr>
      <w:r>
        <w:rPr>
          <w:rFonts w:ascii="Times New Roman"/>
          <w:b w:val="false"/>
          <w:i w:val="false"/>
          <w:color w:val="000000"/>
          <w:sz w:val="28"/>
        </w:rPr>
        <w:t>
      В зависимости от величины инвентаризируемого участка и схемы посева площадь пробной площади принимается от 0,01 до 0,1 гектара.</w:t>
      </w:r>
    </w:p>
    <w:bookmarkEnd w:id="83"/>
    <w:bookmarkStart w:name="z87" w:id="84"/>
    <w:p>
      <w:pPr>
        <w:spacing w:after="0"/>
        <w:ind w:left="0"/>
        <w:jc w:val="both"/>
      </w:pPr>
      <w:r>
        <w:rPr>
          <w:rFonts w:ascii="Times New Roman"/>
          <w:b w:val="false"/>
          <w:i w:val="false"/>
          <w:color w:val="000000"/>
          <w:sz w:val="28"/>
        </w:rPr>
        <w:t>
      Площадь пробных площадей для перечета сохранившихся растений саксаула и кустарников составляет от общей площади посадки (посева):</w:t>
      </w:r>
    </w:p>
    <w:bookmarkEnd w:id="84"/>
    <w:bookmarkStart w:name="z88" w:id="85"/>
    <w:p>
      <w:pPr>
        <w:spacing w:after="0"/>
        <w:ind w:left="0"/>
        <w:jc w:val="both"/>
      </w:pPr>
      <w:r>
        <w:rPr>
          <w:rFonts w:ascii="Times New Roman"/>
          <w:b w:val="false"/>
          <w:i w:val="false"/>
          <w:color w:val="000000"/>
          <w:sz w:val="28"/>
        </w:rPr>
        <w:t>
      при площади участка до 100 гектар – 1 процент;</w:t>
      </w:r>
    </w:p>
    <w:bookmarkEnd w:id="85"/>
    <w:bookmarkStart w:name="z89" w:id="86"/>
    <w:p>
      <w:pPr>
        <w:spacing w:after="0"/>
        <w:ind w:left="0"/>
        <w:jc w:val="both"/>
      </w:pPr>
      <w:r>
        <w:rPr>
          <w:rFonts w:ascii="Times New Roman"/>
          <w:b w:val="false"/>
          <w:i w:val="false"/>
          <w:color w:val="000000"/>
          <w:sz w:val="28"/>
        </w:rPr>
        <w:t>
      на участках от 100 до 1000 гектар – 0,5 процента;</w:t>
      </w:r>
    </w:p>
    <w:bookmarkEnd w:id="86"/>
    <w:bookmarkStart w:name="z90" w:id="87"/>
    <w:p>
      <w:pPr>
        <w:spacing w:after="0"/>
        <w:ind w:left="0"/>
        <w:jc w:val="both"/>
      </w:pPr>
      <w:r>
        <w:rPr>
          <w:rFonts w:ascii="Times New Roman"/>
          <w:b w:val="false"/>
          <w:i w:val="false"/>
          <w:color w:val="000000"/>
          <w:sz w:val="28"/>
        </w:rPr>
        <w:t>
      на участках более 1000 гектар – 0,3 процента.</w:t>
      </w:r>
    </w:p>
    <w:bookmarkEnd w:id="87"/>
    <w:bookmarkStart w:name="z91" w:id="88"/>
    <w:p>
      <w:pPr>
        <w:spacing w:after="0"/>
        <w:ind w:left="0"/>
        <w:jc w:val="both"/>
      </w:pPr>
      <w:r>
        <w:rPr>
          <w:rFonts w:ascii="Times New Roman"/>
          <w:b w:val="false"/>
          <w:i w:val="false"/>
          <w:color w:val="000000"/>
          <w:sz w:val="28"/>
        </w:rPr>
        <w:t>
      23. После учета растений на пробных площадях (учетных отрезках) подсчитывается их общая площадь (длина), количество сохранившихся и погибших растений, о чем делается запись в соответствующих графах полевой карточки лесных культур. Данные учета на пробных площадях (учетных отрезках) пересчитываются на один гектар.</w:t>
      </w:r>
    </w:p>
    <w:bookmarkEnd w:id="88"/>
    <w:bookmarkStart w:name="z92" w:id="89"/>
    <w:p>
      <w:pPr>
        <w:spacing w:after="0"/>
        <w:ind w:left="0"/>
        <w:jc w:val="both"/>
      </w:pPr>
      <w:r>
        <w:rPr>
          <w:rFonts w:ascii="Times New Roman"/>
          <w:b w:val="false"/>
          <w:i w:val="false"/>
          <w:color w:val="000000"/>
          <w:sz w:val="28"/>
        </w:rPr>
        <w:t>
      24. Результаты инвентаризации лесных культур на пробных площадях (учетных отрезках) заносятся в полевую карточку инвентаризации лесных культур.</w:t>
      </w:r>
    </w:p>
    <w:bookmarkEnd w:id="89"/>
    <w:bookmarkStart w:name="z93" w:id="90"/>
    <w:p>
      <w:pPr>
        <w:spacing w:after="0"/>
        <w:ind w:left="0"/>
        <w:jc w:val="both"/>
      </w:pPr>
      <w:r>
        <w:rPr>
          <w:rFonts w:ascii="Times New Roman"/>
          <w:b w:val="false"/>
          <w:i w:val="false"/>
          <w:color w:val="000000"/>
          <w:sz w:val="28"/>
        </w:rPr>
        <w:t xml:space="preserve">
      На основании полевых карточек лесных культур в лесничестве составляется сводная ведомость проинвентаризованных лесных культур по форме согласно </w:t>
      </w:r>
      <w:r>
        <w:rPr>
          <w:rFonts w:ascii="Times New Roman"/>
          <w:b w:val="false"/>
          <w:i w:val="false"/>
          <w:color w:val="000000"/>
          <w:sz w:val="28"/>
        </w:rPr>
        <w:t xml:space="preserve"> приложению 17</w:t>
      </w:r>
      <w:r>
        <w:rPr>
          <w:rFonts w:ascii="Times New Roman"/>
          <w:b w:val="false"/>
          <w:i w:val="false"/>
          <w:color w:val="000000"/>
          <w:sz w:val="28"/>
        </w:rPr>
        <w:t xml:space="preserve"> к настоящим Правилам.</w:t>
      </w:r>
    </w:p>
    <w:bookmarkEnd w:id="90"/>
    <w:bookmarkStart w:name="z94" w:id="91"/>
    <w:p>
      <w:pPr>
        <w:spacing w:after="0"/>
        <w:ind w:left="0"/>
        <w:jc w:val="both"/>
      </w:pPr>
      <w:r>
        <w:rPr>
          <w:rFonts w:ascii="Times New Roman"/>
          <w:b w:val="false"/>
          <w:i w:val="false"/>
          <w:color w:val="000000"/>
          <w:sz w:val="28"/>
        </w:rPr>
        <w:t>
      25. Состояние лесных культур оценивается приживаемостью или сохранностью, характером распределения главных пород по площади, ростом и развитием растений применительно к данным условиям.</w:t>
      </w:r>
    </w:p>
    <w:bookmarkEnd w:id="91"/>
    <w:bookmarkStart w:name="z95" w:id="92"/>
    <w:p>
      <w:pPr>
        <w:spacing w:after="0"/>
        <w:ind w:left="0"/>
        <w:jc w:val="both"/>
      </w:pPr>
      <w:r>
        <w:rPr>
          <w:rFonts w:ascii="Times New Roman"/>
          <w:b w:val="false"/>
          <w:i w:val="false"/>
          <w:color w:val="000000"/>
          <w:sz w:val="28"/>
        </w:rPr>
        <w:t>
      26. В зависимости от состояния лесные культуры, в том числе заложенные селекционным посадочным материалом, подразделяются на:</w:t>
      </w:r>
    </w:p>
    <w:bookmarkEnd w:id="92"/>
    <w:bookmarkStart w:name="z96" w:id="93"/>
    <w:p>
      <w:pPr>
        <w:spacing w:after="0"/>
        <w:ind w:left="0"/>
        <w:jc w:val="both"/>
      </w:pPr>
      <w:r>
        <w:rPr>
          <w:rFonts w:ascii="Times New Roman"/>
          <w:b w:val="false"/>
          <w:i w:val="false"/>
          <w:color w:val="000000"/>
          <w:sz w:val="28"/>
        </w:rPr>
        <w:t>
      1) нормальные лесные культуры – лесные культуры с приживаемостью или сохранностью на уровне или выше нормативной, при условии полного соответствия породного состава условиям местопроизрастания и соблюдения запроектированной технологии работ;</w:t>
      </w:r>
    </w:p>
    <w:bookmarkEnd w:id="93"/>
    <w:bookmarkStart w:name="z97" w:id="94"/>
    <w:p>
      <w:pPr>
        <w:spacing w:after="0"/>
        <w:ind w:left="0"/>
        <w:jc w:val="both"/>
      </w:pPr>
      <w:r>
        <w:rPr>
          <w:rFonts w:ascii="Times New Roman"/>
          <w:b w:val="false"/>
          <w:i w:val="false"/>
          <w:color w:val="000000"/>
          <w:sz w:val="28"/>
        </w:rPr>
        <w:t>
      2) удовлетворительные лесные культуры – лесные культуры с приживаемостью или сохранностью ниже нормативной, но выше 25 процентов, при условии полного соответствия породного состава условиям местопроизрастания и соблюдения запроектированной технологии работ;</w:t>
      </w:r>
    </w:p>
    <w:bookmarkEnd w:id="94"/>
    <w:bookmarkStart w:name="z98" w:id="95"/>
    <w:p>
      <w:pPr>
        <w:spacing w:after="0"/>
        <w:ind w:left="0"/>
        <w:jc w:val="both"/>
      </w:pPr>
      <w:r>
        <w:rPr>
          <w:rFonts w:ascii="Times New Roman"/>
          <w:b w:val="false"/>
          <w:i w:val="false"/>
          <w:color w:val="000000"/>
          <w:sz w:val="28"/>
        </w:rPr>
        <w:t>
      3) неудовлетворительные лесные культуры (погибшие лесные культуры) – лесные культуры с приживаемостью или сохранностью менее 25 процентов, которые подлежат списанию, а также культуры с любой приживаемостью, но созданные с отклонениями от запроектированной технологии.</w:t>
      </w:r>
    </w:p>
    <w:bookmarkEnd w:id="95"/>
    <w:bookmarkStart w:name="z231" w:id="96"/>
    <w:p>
      <w:pPr>
        <w:spacing w:after="0"/>
        <w:ind w:left="0"/>
        <w:jc w:val="both"/>
      </w:pPr>
      <w:r>
        <w:rPr>
          <w:rFonts w:ascii="Times New Roman"/>
          <w:b w:val="false"/>
          <w:i w:val="false"/>
          <w:color w:val="000000"/>
          <w:sz w:val="28"/>
        </w:rPr>
        <w:t>
      26-1. При не достижении нормативной приживаемости лесных культур по вине лесовладельца, они подлежат дополнению за счет средств данного лесовладельца.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Заместителя Премьер-Министра РК - Министра сельского хозяйства РК от 26.01.2018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xml:space="preserve">
      27. Нормативная приживаемость и сохранность лесных культур определяется согласно </w:t>
      </w:r>
      <w:r>
        <w:rPr>
          <w:rFonts w:ascii="Times New Roman"/>
          <w:b w:val="false"/>
          <w:i w:val="false"/>
          <w:color w:val="000000"/>
          <w:sz w:val="28"/>
        </w:rPr>
        <w:t xml:space="preserve"> приложению 18</w:t>
      </w:r>
      <w:r>
        <w:rPr>
          <w:rFonts w:ascii="Times New Roman"/>
          <w:b w:val="false"/>
          <w:i w:val="false"/>
          <w:color w:val="000000"/>
          <w:sz w:val="28"/>
        </w:rPr>
        <w:t xml:space="preserve"> к настоящим Правилам.</w:t>
      </w:r>
    </w:p>
    <w:bookmarkEnd w:id="97"/>
    <w:bookmarkStart w:name="z100" w:id="98"/>
    <w:p>
      <w:pPr>
        <w:spacing w:after="0"/>
        <w:ind w:left="0"/>
        <w:jc w:val="both"/>
      </w:pPr>
      <w:r>
        <w:rPr>
          <w:rFonts w:ascii="Times New Roman"/>
          <w:b w:val="false"/>
          <w:i w:val="false"/>
          <w:color w:val="000000"/>
          <w:sz w:val="28"/>
        </w:rPr>
        <w:t>
      28. Лесные культуры с отпадом (гибелью) более 15 процентов подлежат дополнению. На участках, где отпад (гибель) лесных культур неравномерный, дополнение производится при любой приживаемости, но не ниже 25 процентов, исключая мелкие вкрапленные участки (пятна), где лесные насаждения создавались по проектам на засоленных комплексных почвах, а при инвентаризации установлено, что выпавшие участки (пятна) расположены именно на сильно засоленных участках.</w:t>
      </w:r>
    </w:p>
    <w:bookmarkEnd w:id="98"/>
    <w:bookmarkStart w:name="z101" w:id="99"/>
    <w:p>
      <w:pPr>
        <w:spacing w:after="0"/>
        <w:ind w:left="0"/>
        <w:jc w:val="both"/>
      </w:pPr>
      <w:r>
        <w:rPr>
          <w:rFonts w:ascii="Times New Roman"/>
          <w:b w:val="false"/>
          <w:i w:val="false"/>
          <w:color w:val="000000"/>
          <w:sz w:val="28"/>
        </w:rPr>
        <w:t>
      29. Лесные культуры зеленых зон населенных пунктов с первого по трети год после посадки подлежат дополнению при любой приживаемости, но не ниже 25 процентов с доведением числа растений на 1 гектаре до числа предусмотренного в проекте лесных культур.</w:t>
      </w:r>
    </w:p>
    <w:bookmarkEnd w:id="99"/>
    <w:bookmarkStart w:name="z102" w:id="100"/>
    <w:p>
      <w:pPr>
        <w:spacing w:after="0"/>
        <w:ind w:left="0"/>
        <w:jc w:val="both"/>
      </w:pPr>
      <w:r>
        <w:rPr>
          <w:rFonts w:ascii="Times New Roman"/>
          <w:b w:val="false"/>
          <w:i w:val="false"/>
          <w:color w:val="000000"/>
          <w:sz w:val="28"/>
        </w:rPr>
        <w:t>
      Дополнение лесных культур, проводимое менее чем за месяц до инвентаризации, не учитывается.</w:t>
      </w:r>
    </w:p>
    <w:bookmarkEnd w:id="100"/>
    <w:bookmarkStart w:name="z103" w:id="101"/>
    <w:p>
      <w:pPr>
        <w:spacing w:after="0"/>
        <w:ind w:left="0"/>
        <w:jc w:val="both"/>
      </w:pPr>
      <w:r>
        <w:rPr>
          <w:rFonts w:ascii="Times New Roman"/>
          <w:b w:val="false"/>
          <w:i w:val="false"/>
          <w:color w:val="000000"/>
          <w:sz w:val="28"/>
        </w:rPr>
        <w:t>
      30. Погибшие лесные культуры подразделяют по причинам гибели: засуха, заморозки, ливни, оползни, вымокание, выжимание, засоление, несоответствие породного состава, неудовлетворительное качество работ, посевного и посадочного материала, повреждение механизмами, дикими животными, домашним скотом, грызунами, энтомовредителями, болезнями и пожарами</w:t>
      </w:r>
      <w:r>
        <w:rPr>
          <w:rFonts w:ascii="Times New Roman"/>
          <w:b/>
          <w:i w:val="false"/>
          <w:color w:val="000000"/>
          <w:sz w:val="28"/>
        </w:rPr>
        <w:t>.</w:t>
      </w:r>
    </w:p>
    <w:bookmarkEnd w:id="101"/>
    <w:bookmarkStart w:name="z104" w:id="102"/>
    <w:p>
      <w:pPr>
        <w:spacing w:after="0"/>
        <w:ind w:left="0"/>
        <w:jc w:val="both"/>
      </w:pPr>
      <w:r>
        <w:rPr>
          <w:rFonts w:ascii="Times New Roman"/>
          <w:b w:val="false"/>
          <w:i w:val="false"/>
          <w:color w:val="000000"/>
          <w:sz w:val="28"/>
        </w:rPr>
        <w:t>
      На погибшие лесные культуры, составляется ведомость площадей погибших лесных культур.</w:t>
      </w:r>
    </w:p>
    <w:bookmarkEnd w:id="102"/>
    <w:bookmarkStart w:name="z105" w:id="103"/>
    <w:p>
      <w:pPr>
        <w:spacing w:after="0"/>
        <w:ind w:left="0"/>
        <w:jc w:val="left"/>
      </w:pPr>
      <w:r>
        <w:rPr>
          <w:rFonts w:ascii="Times New Roman"/>
          <w:b/>
          <w:i w:val="false"/>
          <w:color w:val="000000"/>
        </w:rPr>
        <w:t xml:space="preserve"> 3. Порядок проведения инвентаризации площадей с проведенными</w:t>
      </w:r>
      <w:r>
        <w:br/>
      </w:r>
      <w:r>
        <w:rPr>
          <w:rFonts w:ascii="Times New Roman"/>
          <w:b/>
          <w:i w:val="false"/>
          <w:color w:val="000000"/>
        </w:rPr>
        <w:t>мерами содействия естественному возобновлению леса</w:t>
      </w:r>
    </w:p>
    <w:bookmarkEnd w:id="103"/>
    <w:bookmarkStart w:name="z106" w:id="104"/>
    <w:p>
      <w:pPr>
        <w:spacing w:after="0"/>
        <w:ind w:left="0"/>
        <w:jc w:val="both"/>
      </w:pPr>
      <w:r>
        <w:rPr>
          <w:rFonts w:ascii="Times New Roman"/>
          <w:b w:val="false"/>
          <w:i w:val="false"/>
          <w:color w:val="000000"/>
          <w:sz w:val="28"/>
        </w:rPr>
        <w:t>
      31. При инвентаризации площадей с проведенными мерами содействия естественному возобновлению леса определяется:</w:t>
      </w:r>
    </w:p>
    <w:bookmarkEnd w:id="104"/>
    <w:p>
      <w:pPr>
        <w:spacing w:after="0"/>
        <w:ind w:left="0"/>
        <w:jc w:val="both"/>
      </w:pPr>
      <w:r>
        <w:rPr>
          <w:rFonts w:ascii="Times New Roman"/>
          <w:b w:val="false"/>
          <w:i w:val="false"/>
          <w:color w:val="000000"/>
          <w:sz w:val="28"/>
        </w:rPr>
        <w:t xml:space="preserve">
      1) количество подроста на 1 гектаре оцениваемое в соответствии со Шкалами оценки естественного возобновления на не покрытых лесом угодьях и под пологом леса,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рубок леса на участках государственного лесного фонда, утвержденным приказом Министра сельского хозяйства Республики Казахстан от 30 июня 2015 года № 18-02/596 (зарегистрирован в Реестре государственной регистрации нормативных правовых актов № 11894) (далее - Шкала);</w:t>
      </w:r>
    </w:p>
    <w:p>
      <w:pPr>
        <w:spacing w:after="0"/>
        <w:ind w:left="0"/>
        <w:jc w:val="both"/>
      </w:pPr>
      <w:r>
        <w:rPr>
          <w:rFonts w:ascii="Times New Roman"/>
          <w:b w:val="false"/>
          <w:i w:val="false"/>
          <w:color w:val="000000"/>
          <w:sz w:val="28"/>
        </w:rPr>
        <w:t>
      2) площадь участков с проведенными мерами содействия естественному возобновлению леса.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экологии, геологии и природных ресурсов РК от 18.12.2019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32. Инвентаризация площадей с проведенными мерами содействия естественному возобновлению леса проводится через 5 лет после проведения мер содействия естественному возобновлению леса.</w:t>
      </w:r>
    </w:p>
    <w:bookmarkEnd w:id="105"/>
    <w:bookmarkStart w:name="z110" w:id="106"/>
    <w:p>
      <w:pPr>
        <w:spacing w:after="0"/>
        <w:ind w:left="0"/>
        <w:jc w:val="both"/>
      </w:pPr>
      <w:r>
        <w:rPr>
          <w:rFonts w:ascii="Times New Roman"/>
          <w:b w:val="false"/>
          <w:i w:val="false"/>
          <w:color w:val="000000"/>
          <w:sz w:val="28"/>
        </w:rPr>
        <w:t>
      33. Инвентаризация проводится на тех пробных площадях, на которых был сделан предварительный учет самосева и подроста при выборе участка для проведения мер содействия естественному возобновлению.</w:t>
      </w:r>
    </w:p>
    <w:bookmarkEnd w:id="106"/>
    <w:bookmarkStart w:name="z111" w:id="107"/>
    <w:p>
      <w:pPr>
        <w:spacing w:after="0"/>
        <w:ind w:left="0"/>
        <w:jc w:val="both"/>
      </w:pPr>
      <w:r>
        <w:rPr>
          <w:rFonts w:ascii="Times New Roman"/>
          <w:b w:val="false"/>
          <w:i w:val="false"/>
          <w:color w:val="000000"/>
          <w:sz w:val="28"/>
        </w:rPr>
        <w:t>
      При перечете по породам отдельно подсчитываются экземпляры самосева и подроста семенного и вегетативного происхождения.</w:t>
      </w:r>
    </w:p>
    <w:bookmarkEnd w:id="107"/>
    <w:bookmarkStart w:name="z112" w:id="108"/>
    <w:p>
      <w:pPr>
        <w:spacing w:after="0"/>
        <w:ind w:left="0"/>
        <w:jc w:val="both"/>
      </w:pPr>
      <w:r>
        <w:rPr>
          <w:rFonts w:ascii="Times New Roman"/>
          <w:b w:val="false"/>
          <w:i w:val="false"/>
          <w:color w:val="000000"/>
          <w:sz w:val="28"/>
        </w:rPr>
        <w:t>
      Учитываются жизнеспособные экземпляры от двух лет и старше с распределением их по группам высот: мелкий – до 0,5 метра, средний – от 0, 6 до 1,5 метра и крупный – свыше 1,5 метра.</w:t>
      </w:r>
    </w:p>
    <w:bookmarkEnd w:id="108"/>
    <w:bookmarkStart w:name="z113" w:id="109"/>
    <w:p>
      <w:pPr>
        <w:spacing w:after="0"/>
        <w:ind w:left="0"/>
        <w:jc w:val="both"/>
      </w:pPr>
      <w:r>
        <w:rPr>
          <w:rFonts w:ascii="Times New Roman"/>
          <w:b w:val="false"/>
          <w:i w:val="false"/>
          <w:color w:val="000000"/>
          <w:sz w:val="28"/>
        </w:rPr>
        <w:t>
      34. При оценке успешности лесовозобновления подрост считается мелким, если экземпляры, имеющие высоту до 0,5 метра, составляют более 2/3 от общего количества, крупным – если его количество с высотой свыше 1,5 метра составляет более 1/3 от общего количества, в остальных случаях подрост считается средним.</w:t>
      </w:r>
    </w:p>
    <w:bookmarkEnd w:id="109"/>
    <w:bookmarkStart w:name="z114" w:id="110"/>
    <w:p>
      <w:pPr>
        <w:spacing w:after="0"/>
        <w:ind w:left="0"/>
        <w:jc w:val="both"/>
      </w:pPr>
      <w:r>
        <w:rPr>
          <w:rFonts w:ascii="Times New Roman"/>
          <w:b w:val="false"/>
          <w:i w:val="false"/>
          <w:color w:val="000000"/>
          <w:sz w:val="28"/>
        </w:rPr>
        <w:t>
      35. При проведении инвентаризации площадей с порослевым возобновлением вся поросль от одного пня принимается за единицу возобновления, а при учете корневых отпрысков каждый отпрыск считается отдельным экземпляром. На каждую возрастную группу подроста методом модельных деревьев устанавливается возраст.</w:t>
      </w:r>
    </w:p>
    <w:bookmarkEnd w:id="110"/>
    <w:bookmarkStart w:name="z115" w:id="111"/>
    <w:p>
      <w:pPr>
        <w:spacing w:after="0"/>
        <w:ind w:left="0"/>
        <w:jc w:val="both"/>
      </w:pPr>
      <w:r>
        <w:rPr>
          <w:rFonts w:ascii="Times New Roman"/>
          <w:b w:val="false"/>
          <w:i w:val="false"/>
          <w:color w:val="000000"/>
          <w:sz w:val="28"/>
        </w:rPr>
        <w:t>
      По густоте подрост подразделяется: на редкий – до 2 тысяч, средний – 2-8 тысяч, густой свыше 8 тысяч растений на 1 гектар.</w:t>
      </w:r>
    </w:p>
    <w:bookmarkEnd w:id="111"/>
    <w:bookmarkStart w:name="z116" w:id="112"/>
    <w:p>
      <w:pPr>
        <w:spacing w:after="0"/>
        <w:ind w:left="0"/>
        <w:jc w:val="both"/>
      </w:pPr>
      <w:r>
        <w:rPr>
          <w:rFonts w:ascii="Times New Roman"/>
          <w:b w:val="false"/>
          <w:i w:val="false"/>
          <w:color w:val="000000"/>
          <w:sz w:val="28"/>
        </w:rPr>
        <w:t>
      Жизнеспособный хвойный подрост и молодняк характеризуется густым охвоением, темно-зеленой окраской хвои, выраженным приростом по высоте за последние 3 года.</w:t>
      </w:r>
    </w:p>
    <w:bookmarkEnd w:id="112"/>
    <w:bookmarkStart w:name="z117" w:id="113"/>
    <w:p>
      <w:pPr>
        <w:spacing w:after="0"/>
        <w:ind w:left="0"/>
        <w:jc w:val="both"/>
      </w:pPr>
      <w:r>
        <w:rPr>
          <w:rFonts w:ascii="Times New Roman"/>
          <w:b w:val="false"/>
          <w:i w:val="false"/>
          <w:color w:val="000000"/>
          <w:sz w:val="28"/>
        </w:rPr>
        <w:t>
      36. Для проведения инвентаризации возобновления подбираются пробные площади размером 4 квадратных метра при густом и мелком, 10 квадратных метров при средней густоте и высоте и 20 квадратных метров при крупном и редком подросте.</w:t>
      </w:r>
    </w:p>
    <w:bookmarkEnd w:id="113"/>
    <w:bookmarkStart w:name="z118" w:id="114"/>
    <w:p>
      <w:pPr>
        <w:spacing w:after="0"/>
        <w:ind w:left="0"/>
        <w:jc w:val="both"/>
      </w:pPr>
      <w:r>
        <w:rPr>
          <w:rFonts w:ascii="Times New Roman"/>
          <w:b w:val="false"/>
          <w:i w:val="false"/>
          <w:color w:val="000000"/>
          <w:sz w:val="28"/>
        </w:rPr>
        <w:t>
      Пробные площади размещаются равномерно в наиболее характерных для данной площади местах из расчета не менее пяти площадок на 1 гектаре. На 1 гектаре они должны быть одинаковой величины.</w:t>
      </w:r>
    </w:p>
    <w:bookmarkEnd w:id="114"/>
    <w:bookmarkStart w:name="z119" w:id="115"/>
    <w:p>
      <w:pPr>
        <w:spacing w:after="0"/>
        <w:ind w:left="0"/>
        <w:jc w:val="both"/>
      </w:pPr>
      <w:r>
        <w:rPr>
          <w:rFonts w:ascii="Times New Roman"/>
          <w:b w:val="false"/>
          <w:i w:val="false"/>
          <w:color w:val="000000"/>
          <w:sz w:val="28"/>
        </w:rPr>
        <w:t>
      37. На пробной площади перечету подлежат все древесные породы с распределением их по группам высот, а также определяется сомкнутость крон (полнота). Количество второстепенных пород и их высота на пробных площадях определяется глазомерно.</w:t>
      </w:r>
    </w:p>
    <w:bookmarkEnd w:id="115"/>
    <w:bookmarkStart w:name="z120" w:id="116"/>
    <w:p>
      <w:pPr>
        <w:spacing w:after="0"/>
        <w:ind w:left="0"/>
        <w:jc w:val="both"/>
      </w:pPr>
      <w:r>
        <w:rPr>
          <w:rFonts w:ascii="Times New Roman"/>
          <w:b w:val="false"/>
          <w:i w:val="false"/>
          <w:color w:val="000000"/>
          <w:sz w:val="28"/>
        </w:rPr>
        <w:t>
      38. Результаты перечета на каждой учетной площади заносятся в таблицу полевой карточки инвентаризации площадей с проведенными мерами содействия естественному возобновлению леса, которая заполняется на каждый участок. Затем для каждого участка подсчитывается количество древесных пород на пробных площадях (по породам и всего) и переводится на 1 гектар (по породам и всего). Сомкнутость кроны в пересчете на 1 гектар определяется как среднеарифметическое значение, полученное от измерений на пробных площадях. В полевые карточки также заносятся состав и возраст возобновивашихся пород, встречаемость и превышение мягколиственными породами высоты хвойных и твердолиственных пород.</w:t>
      </w:r>
    </w:p>
    <w:bookmarkEnd w:id="116"/>
    <w:bookmarkStart w:name="z121" w:id="117"/>
    <w:p>
      <w:pPr>
        <w:spacing w:after="0"/>
        <w:ind w:left="0"/>
        <w:jc w:val="both"/>
      </w:pPr>
      <w:r>
        <w:rPr>
          <w:rFonts w:ascii="Times New Roman"/>
          <w:b w:val="false"/>
          <w:i w:val="false"/>
          <w:color w:val="000000"/>
          <w:sz w:val="28"/>
        </w:rPr>
        <w:t>
      39. Встречаемость характеризует равномерность размещения главной породы на площади и рассчитывается как отношение количества учетных площадей с растениями ценной древесной породы к общему количеству заложенных площадей, выраженное в процентах. Равномерным считается размещение с показателем встречаемости 66 процентов и выше, неравномерным – встречаемость 40-65 процентов. Для сравнительной оценки встречаемости естественного возобновления на разных вырубках пробной площади принимаются одинаковой величины.</w:t>
      </w:r>
    </w:p>
    <w:bookmarkEnd w:id="117"/>
    <w:bookmarkStart w:name="z122" w:id="118"/>
    <w:p>
      <w:pPr>
        <w:spacing w:after="0"/>
        <w:ind w:left="0"/>
        <w:jc w:val="both"/>
      </w:pPr>
      <w:r>
        <w:rPr>
          <w:rFonts w:ascii="Times New Roman"/>
          <w:b w:val="false"/>
          <w:i w:val="false"/>
          <w:color w:val="000000"/>
          <w:sz w:val="28"/>
        </w:rPr>
        <w:t>
      40. На вырубках, возобновившихся ценными древесными породами и подлежащих переводу в покрытые лесом угодья, хвойные и твердолиственные породы не должны затеняться деревьями и кустарниками нежелательных пород. Последние не должны превышать 70 % показателя средней высоты деревьев главной породы. При большем значении указанной величины требуется предварительное (до перевода в покрытые лесом угодья) проведение рубок ухода в молодняках.</w:t>
      </w:r>
    </w:p>
    <w:bookmarkEnd w:id="118"/>
    <w:bookmarkStart w:name="z123" w:id="119"/>
    <w:p>
      <w:pPr>
        <w:spacing w:after="0"/>
        <w:ind w:left="0"/>
        <w:jc w:val="both"/>
      </w:pPr>
      <w:r>
        <w:rPr>
          <w:rFonts w:ascii="Times New Roman"/>
          <w:b w:val="false"/>
          <w:i w:val="false"/>
          <w:color w:val="000000"/>
          <w:sz w:val="28"/>
        </w:rPr>
        <w:t>
      41. На основе результатов учета естественного возобновления на пробных площадях дается заключение об их состоянии, которое заносится в полевую карточку инвентаризации площадей с проведенными мерами содействия естественному возобновлению леса.</w:t>
      </w:r>
    </w:p>
    <w:bookmarkEnd w:id="119"/>
    <w:bookmarkStart w:name="z124" w:id="120"/>
    <w:p>
      <w:pPr>
        <w:spacing w:after="0"/>
        <w:ind w:left="0"/>
        <w:jc w:val="both"/>
      </w:pPr>
      <w:r>
        <w:rPr>
          <w:rFonts w:ascii="Times New Roman"/>
          <w:b w:val="false"/>
          <w:i w:val="false"/>
          <w:color w:val="000000"/>
          <w:sz w:val="28"/>
        </w:rPr>
        <w:t>
      42. Оценка состояния естественного возобновления хвойных и лиственных пород, производится по</w:t>
      </w:r>
      <w:r>
        <w:rPr>
          <w:rFonts w:ascii="Times New Roman"/>
          <w:b w:val="false"/>
          <w:i w:val="false"/>
          <w:color w:val="000000"/>
          <w:sz w:val="28"/>
        </w:rPr>
        <w:t xml:space="preserve"> Шкалам</w:t>
      </w:r>
      <w:r>
        <w:rPr>
          <w:rFonts w:ascii="Times New Roman"/>
          <w:b w:val="false"/>
          <w:i w:val="false"/>
          <w:color w:val="000000"/>
          <w:sz w:val="28"/>
        </w:rPr>
        <w:t>.</w:t>
      </w:r>
    </w:p>
    <w:bookmarkEnd w:id="120"/>
    <w:bookmarkStart w:name="z125" w:id="121"/>
    <w:p>
      <w:pPr>
        <w:spacing w:after="0"/>
        <w:ind w:left="0"/>
        <w:jc w:val="both"/>
      </w:pPr>
      <w:r>
        <w:rPr>
          <w:rFonts w:ascii="Times New Roman"/>
          <w:b w:val="false"/>
          <w:i w:val="false"/>
          <w:color w:val="000000"/>
          <w:sz w:val="28"/>
        </w:rPr>
        <w:t xml:space="preserve">
      43. Площади, имеющие согласно </w:t>
      </w:r>
      <w:r>
        <w:rPr>
          <w:rFonts w:ascii="Times New Roman"/>
          <w:b w:val="false"/>
          <w:i w:val="false"/>
          <w:color w:val="000000"/>
          <w:sz w:val="28"/>
        </w:rPr>
        <w:t>Шкалам</w:t>
      </w:r>
      <w:r>
        <w:rPr>
          <w:rFonts w:ascii="Times New Roman"/>
          <w:b w:val="false"/>
          <w:i w:val="false"/>
          <w:color w:val="000000"/>
          <w:sz w:val="28"/>
        </w:rPr>
        <w:t xml:space="preserve"> хорошее возобновление главной породы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угодий, не покрытых лесом, в угодья, покрытые лесом, в государственном лесном фонде, утвержденными приказом исполняющего обязанности Министра сельского хозяйства Республики Казахстан от 1 сентября 2010 года № 561 (зарегистрированный в Реестре государственной регистрации нормативных правовых актов за № 6531) переводят в покрытые лесом угодья, и подлежат вводу в категорию молодняков ценных древесных насаждений.</w:t>
      </w:r>
    </w:p>
    <w:bookmarkEnd w:id="121"/>
    <w:bookmarkStart w:name="z126" w:id="122"/>
    <w:p>
      <w:pPr>
        <w:spacing w:after="0"/>
        <w:ind w:left="0"/>
        <w:jc w:val="both"/>
      </w:pPr>
      <w:r>
        <w:rPr>
          <w:rFonts w:ascii="Times New Roman"/>
          <w:b w:val="false"/>
          <w:i w:val="false"/>
          <w:color w:val="000000"/>
          <w:sz w:val="28"/>
        </w:rPr>
        <w:t xml:space="preserve">
      44. Площади с удовлетворительным естественным возобновлением главной породы, определенным по </w:t>
      </w:r>
      <w:r>
        <w:rPr>
          <w:rFonts w:ascii="Times New Roman"/>
          <w:b w:val="false"/>
          <w:i w:val="false"/>
          <w:color w:val="000000"/>
          <w:sz w:val="28"/>
        </w:rPr>
        <w:t>Шкалам</w:t>
      </w:r>
      <w:r>
        <w:rPr>
          <w:rFonts w:ascii="Times New Roman"/>
          <w:b w:val="false"/>
          <w:i w:val="false"/>
          <w:color w:val="000000"/>
          <w:sz w:val="28"/>
        </w:rPr>
        <w:t>, относятся к категории площадей, возобновление которых главной породой не закончено. На данных площадях требуются дополнительные меры содействия естественному возобновлению леса способом подсадки сеянцев или саженцев главной породы. Повторная инвентаризация на данных площадях проводится на первый и трети год после подсадки.</w:t>
      </w:r>
    </w:p>
    <w:bookmarkEnd w:id="122"/>
    <w:bookmarkStart w:name="z127" w:id="123"/>
    <w:p>
      <w:pPr>
        <w:spacing w:after="0"/>
        <w:ind w:left="0"/>
        <w:jc w:val="both"/>
      </w:pPr>
      <w:r>
        <w:rPr>
          <w:rFonts w:ascii="Times New Roman"/>
          <w:b w:val="false"/>
          <w:i w:val="false"/>
          <w:color w:val="000000"/>
          <w:sz w:val="28"/>
        </w:rPr>
        <w:t xml:space="preserve">
      45. Площади с недостаточным естественным возобновлением, определенным по </w:t>
      </w:r>
      <w:r>
        <w:rPr>
          <w:rFonts w:ascii="Times New Roman"/>
          <w:b w:val="false"/>
          <w:i w:val="false"/>
          <w:color w:val="000000"/>
          <w:sz w:val="28"/>
        </w:rPr>
        <w:t xml:space="preserve"> Шкалам</w:t>
      </w:r>
      <w:r>
        <w:rPr>
          <w:rFonts w:ascii="Times New Roman"/>
          <w:b w:val="false"/>
          <w:i w:val="false"/>
          <w:color w:val="000000"/>
          <w:sz w:val="28"/>
        </w:rPr>
        <w:t>, подлежат списанию и включению в лесокультурный фонд.</w:t>
      </w:r>
    </w:p>
    <w:bookmarkEnd w:id="123"/>
    <w:bookmarkStart w:name="z128" w:id="124"/>
    <w:p>
      <w:pPr>
        <w:spacing w:after="0"/>
        <w:ind w:left="0"/>
        <w:jc w:val="both"/>
      </w:pPr>
      <w:r>
        <w:rPr>
          <w:rFonts w:ascii="Times New Roman"/>
          <w:b w:val="false"/>
          <w:i w:val="false"/>
          <w:color w:val="000000"/>
          <w:sz w:val="28"/>
        </w:rPr>
        <w:t>
      46. На площади с недостаточным естественным возобновлением составляется ведомость не возобновившихся площадей с проведенными мерами содействия естественному возобновлению леса.</w:t>
      </w:r>
    </w:p>
    <w:bookmarkEnd w:id="124"/>
    <w:bookmarkStart w:name="z129" w:id="125"/>
    <w:p>
      <w:pPr>
        <w:spacing w:after="0"/>
        <w:ind w:left="0"/>
        <w:jc w:val="both"/>
      </w:pPr>
      <w:r>
        <w:rPr>
          <w:rFonts w:ascii="Times New Roman"/>
          <w:b w:val="false"/>
          <w:i w:val="false"/>
          <w:color w:val="000000"/>
          <w:sz w:val="28"/>
        </w:rPr>
        <w:t xml:space="preserve">
      47. Все происходящие изменения в динамике площадей с проведенными мерами содействия естественному возобновлению леса по каждому году производства работ отражаются в ведомости учета площадей с проведенными мерами содействия естественному возобновлению леса и оставленных под естественное заращивание по форме согласно </w:t>
      </w:r>
      <w:r>
        <w:rPr>
          <w:rFonts w:ascii="Times New Roman"/>
          <w:b w:val="false"/>
          <w:i w:val="false"/>
          <w:color w:val="000000"/>
          <w:sz w:val="28"/>
        </w:rPr>
        <w:t xml:space="preserve"> приложению 19</w:t>
      </w:r>
      <w:r>
        <w:rPr>
          <w:rFonts w:ascii="Times New Roman"/>
          <w:b w:val="false"/>
          <w:i w:val="false"/>
          <w:color w:val="000000"/>
          <w:sz w:val="28"/>
        </w:rPr>
        <w:t xml:space="preserve"> к настоящим Правилам.</w:t>
      </w:r>
    </w:p>
    <w:bookmarkEnd w:id="125"/>
    <w:bookmarkStart w:name="z130" w:id="126"/>
    <w:p>
      <w:pPr>
        <w:spacing w:after="0"/>
        <w:ind w:left="0"/>
        <w:jc w:val="left"/>
      </w:pPr>
      <w:r>
        <w:rPr>
          <w:rFonts w:ascii="Times New Roman"/>
          <w:b/>
          <w:i w:val="false"/>
          <w:color w:val="000000"/>
        </w:rPr>
        <w:t xml:space="preserve"> 4. Порядок проведения инвентаризации площадей оставленных под</w:t>
      </w:r>
      <w:r>
        <w:br/>
      </w:r>
      <w:r>
        <w:rPr>
          <w:rFonts w:ascii="Times New Roman"/>
          <w:b/>
          <w:i w:val="false"/>
          <w:color w:val="000000"/>
        </w:rPr>
        <w:t>естественное заращивание в государственном лесном фонде</w:t>
      </w:r>
    </w:p>
    <w:bookmarkEnd w:id="126"/>
    <w:bookmarkStart w:name="z131" w:id="127"/>
    <w:p>
      <w:pPr>
        <w:spacing w:after="0"/>
        <w:ind w:left="0"/>
        <w:jc w:val="both"/>
      </w:pPr>
      <w:r>
        <w:rPr>
          <w:rFonts w:ascii="Times New Roman"/>
          <w:b w:val="false"/>
          <w:i w:val="false"/>
          <w:color w:val="000000"/>
          <w:sz w:val="28"/>
        </w:rPr>
        <w:t>
      48. Проведение инвентаризации площадей оставленных под естественное заращивание, осуществляется также как инвентаризация площадей с проведенными мерами содействия естественному возобновлению леса.</w:t>
      </w:r>
    </w:p>
    <w:bookmarkEnd w:id="127"/>
    <w:bookmarkStart w:name="z132" w:id="128"/>
    <w:p>
      <w:pPr>
        <w:spacing w:after="0"/>
        <w:ind w:left="0"/>
        <w:jc w:val="both"/>
      </w:pPr>
      <w:r>
        <w:rPr>
          <w:rFonts w:ascii="Times New Roman"/>
          <w:b w:val="false"/>
          <w:i w:val="false"/>
          <w:color w:val="000000"/>
          <w:sz w:val="28"/>
        </w:rPr>
        <w:t>
      49. Результаты перечета на каждой пробной площади заносятся в полевую карточку инвентаризации площадей, оставленных под естественное заращивание, которая заполняется на каждый участок.</w:t>
      </w:r>
    </w:p>
    <w:bookmarkEnd w:id="128"/>
    <w:bookmarkStart w:name="z133" w:id="129"/>
    <w:p>
      <w:pPr>
        <w:spacing w:after="0"/>
        <w:ind w:left="0"/>
        <w:jc w:val="both"/>
      </w:pPr>
      <w:r>
        <w:rPr>
          <w:rFonts w:ascii="Times New Roman"/>
          <w:b w:val="false"/>
          <w:i w:val="false"/>
          <w:color w:val="000000"/>
          <w:sz w:val="28"/>
        </w:rPr>
        <w:t>
      50. Площади с недостаточным естественным возобновлением включают в лесокультурный фонд.</w:t>
      </w:r>
    </w:p>
    <w:bookmarkEnd w:id="129"/>
    <w:bookmarkStart w:name="z134" w:id="130"/>
    <w:p>
      <w:pPr>
        <w:spacing w:after="0"/>
        <w:ind w:left="0"/>
        <w:jc w:val="both"/>
      </w:pPr>
      <w:r>
        <w:rPr>
          <w:rFonts w:ascii="Times New Roman"/>
          <w:b w:val="false"/>
          <w:i w:val="false"/>
          <w:color w:val="000000"/>
          <w:sz w:val="28"/>
        </w:rPr>
        <w:t>
      51. Результаты инвентаризации площадей, оставленных под естественное заращивание заносятся в акт обследования площадей, оставленных под естественное заращивание.</w:t>
      </w:r>
    </w:p>
    <w:bookmarkEnd w:id="130"/>
    <w:bookmarkStart w:name="z135" w:id="131"/>
    <w:p>
      <w:pPr>
        <w:spacing w:after="0"/>
        <w:ind w:left="0"/>
        <w:jc w:val="left"/>
      </w:pPr>
      <w:r>
        <w:rPr>
          <w:rFonts w:ascii="Times New Roman"/>
          <w:b/>
          <w:i w:val="false"/>
          <w:color w:val="000000"/>
        </w:rPr>
        <w:t xml:space="preserve"> 5. Порядок проведения инвентаризации лесных питомников</w:t>
      </w:r>
    </w:p>
    <w:bookmarkEnd w:id="131"/>
    <w:bookmarkStart w:name="z136" w:id="132"/>
    <w:p>
      <w:pPr>
        <w:spacing w:after="0"/>
        <w:ind w:left="0"/>
        <w:jc w:val="both"/>
      </w:pPr>
      <w:r>
        <w:rPr>
          <w:rFonts w:ascii="Times New Roman"/>
          <w:b w:val="false"/>
          <w:i w:val="false"/>
          <w:color w:val="000000"/>
          <w:sz w:val="28"/>
        </w:rPr>
        <w:t>
      52. Инвентаризация лесных питомников проводится по окончании периода вегетации, но до начала осенней выкопки, по отдельным полям посевного и школьного отделений, породам, возрасту растений, в открытом и закрытом грунте.</w:t>
      </w:r>
    </w:p>
    <w:bookmarkEnd w:id="132"/>
    <w:bookmarkStart w:name="z137" w:id="133"/>
    <w:p>
      <w:pPr>
        <w:spacing w:after="0"/>
        <w:ind w:left="0"/>
        <w:jc w:val="both"/>
      </w:pPr>
      <w:r>
        <w:rPr>
          <w:rFonts w:ascii="Times New Roman"/>
          <w:b w:val="false"/>
          <w:i w:val="false"/>
          <w:color w:val="000000"/>
          <w:sz w:val="28"/>
        </w:rPr>
        <w:t>
      53. В ходе инвентаризации лесных питомников устанавливается:</w:t>
      </w:r>
    </w:p>
    <w:bookmarkEnd w:id="133"/>
    <w:bookmarkStart w:name="z138" w:id="134"/>
    <w:p>
      <w:pPr>
        <w:spacing w:after="0"/>
        <w:ind w:left="0"/>
        <w:jc w:val="both"/>
      </w:pPr>
      <w:r>
        <w:rPr>
          <w:rFonts w:ascii="Times New Roman"/>
          <w:b w:val="false"/>
          <w:i w:val="false"/>
          <w:color w:val="000000"/>
          <w:sz w:val="28"/>
        </w:rPr>
        <w:t>
      1) качество и наличие посадочного материала в отчетном году по породам, видам (сеянцы, саженцы, укорененные черенки) и возрасту;</w:t>
      </w:r>
    </w:p>
    <w:bookmarkEnd w:id="134"/>
    <w:bookmarkStart w:name="z139" w:id="135"/>
    <w:p>
      <w:pPr>
        <w:spacing w:after="0"/>
        <w:ind w:left="0"/>
        <w:jc w:val="both"/>
      </w:pPr>
      <w:r>
        <w:rPr>
          <w:rFonts w:ascii="Times New Roman"/>
          <w:b w:val="false"/>
          <w:i w:val="false"/>
          <w:color w:val="000000"/>
          <w:sz w:val="28"/>
        </w:rPr>
        <w:t>
      2) наличие селекционного посадочного материала;</w:t>
      </w:r>
    </w:p>
    <w:bookmarkEnd w:id="135"/>
    <w:bookmarkStart w:name="z140" w:id="136"/>
    <w:p>
      <w:pPr>
        <w:spacing w:after="0"/>
        <w:ind w:left="0"/>
        <w:jc w:val="both"/>
      </w:pPr>
      <w:r>
        <w:rPr>
          <w:rFonts w:ascii="Times New Roman"/>
          <w:b w:val="false"/>
          <w:i w:val="false"/>
          <w:color w:val="000000"/>
          <w:sz w:val="28"/>
        </w:rPr>
        <w:t>
      3) фактический выход стандартного посадочного материала с одного гектара и в процентах к плановому;</w:t>
      </w:r>
    </w:p>
    <w:bookmarkEnd w:id="136"/>
    <w:bookmarkStart w:name="z141" w:id="137"/>
    <w:p>
      <w:pPr>
        <w:spacing w:after="0"/>
        <w:ind w:left="0"/>
        <w:jc w:val="both"/>
      </w:pPr>
      <w:r>
        <w:rPr>
          <w:rFonts w:ascii="Times New Roman"/>
          <w:b w:val="false"/>
          <w:i w:val="false"/>
          <w:color w:val="000000"/>
          <w:sz w:val="28"/>
        </w:rPr>
        <w:t>
      4) площади погибших посевов, школ, плантаций, мертвых посевов.</w:t>
      </w:r>
    </w:p>
    <w:bookmarkEnd w:id="137"/>
    <w:bookmarkStart w:name="z142" w:id="138"/>
    <w:p>
      <w:pPr>
        <w:spacing w:after="0"/>
        <w:ind w:left="0"/>
        <w:jc w:val="both"/>
      </w:pPr>
      <w:r>
        <w:rPr>
          <w:rFonts w:ascii="Times New Roman"/>
          <w:b w:val="false"/>
          <w:i w:val="false"/>
          <w:color w:val="000000"/>
          <w:sz w:val="28"/>
        </w:rPr>
        <w:t xml:space="preserve">
      54. По основным параметрам (возраст, высота, толщина у корневой шейки) стандартный посадочный материал должен соответствовать требованиям, предусмотренным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Правил использования, перемещения семян и посадочного материала для воспроизводства лесов и лесоразведения, утвержденных приказом Министра сельского хозяйства Республики Казахстан от 7 октября 2015 года № 18-02/897 (зарегистрированный в Реестре государственной регистрации нормативных правовых актов № 12249) (далее – Требования).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Заместителя Премьер-Министра РК - Министра сельского хозяйства РК от 26.01.2018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55. При длине посевных строк на одном гектаре до 20 тысяч погонных метров инвентаризация посадочного материала производится:</w:t>
      </w:r>
    </w:p>
    <w:bookmarkEnd w:id="139"/>
    <w:bookmarkStart w:name="z144" w:id="140"/>
    <w:p>
      <w:pPr>
        <w:spacing w:after="0"/>
        <w:ind w:left="0"/>
        <w:jc w:val="both"/>
      </w:pPr>
      <w:r>
        <w:rPr>
          <w:rFonts w:ascii="Times New Roman"/>
          <w:b w:val="false"/>
          <w:i w:val="false"/>
          <w:color w:val="000000"/>
          <w:sz w:val="28"/>
        </w:rPr>
        <w:t>
      1) при равномерном распределении сеянцев на 2 процента от общей длины посевных строк по каждой породе и возрасту;</w:t>
      </w:r>
    </w:p>
    <w:bookmarkEnd w:id="140"/>
    <w:bookmarkStart w:name="z145" w:id="141"/>
    <w:p>
      <w:pPr>
        <w:spacing w:after="0"/>
        <w:ind w:left="0"/>
        <w:jc w:val="both"/>
      </w:pPr>
      <w:r>
        <w:rPr>
          <w:rFonts w:ascii="Times New Roman"/>
          <w:b w:val="false"/>
          <w:i w:val="false"/>
          <w:color w:val="000000"/>
          <w:sz w:val="28"/>
        </w:rPr>
        <w:t>
      2) при неравномерном на 4 процента от общей длины посевных строк по каждой породе и возрасту.</w:t>
      </w:r>
    </w:p>
    <w:bookmarkEnd w:id="141"/>
    <w:bookmarkStart w:name="z146" w:id="142"/>
    <w:p>
      <w:pPr>
        <w:spacing w:after="0"/>
        <w:ind w:left="0"/>
        <w:jc w:val="both"/>
      </w:pPr>
      <w:r>
        <w:rPr>
          <w:rFonts w:ascii="Times New Roman"/>
          <w:b w:val="false"/>
          <w:i w:val="false"/>
          <w:color w:val="000000"/>
          <w:sz w:val="28"/>
        </w:rPr>
        <w:t>
      Если протяженность посевных строк на одном гектаре более 20 тысяч погонных метров, то сплошной перечет сеянцев производится на 1 процент общей их длины.</w:t>
      </w:r>
    </w:p>
    <w:bookmarkEnd w:id="142"/>
    <w:bookmarkStart w:name="z147" w:id="143"/>
    <w:p>
      <w:pPr>
        <w:spacing w:after="0"/>
        <w:ind w:left="0"/>
        <w:jc w:val="both"/>
      </w:pPr>
      <w:r>
        <w:rPr>
          <w:rFonts w:ascii="Times New Roman"/>
          <w:b w:val="false"/>
          <w:i w:val="false"/>
          <w:color w:val="000000"/>
          <w:sz w:val="28"/>
        </w:rPr>
        <w:t>
      Общая длина посевных строк по каждой породе и возрасту уточняется промерами.</w:t>
      </w:r>
    </w:p>
    <w:bookmarkEnd w:id="143"/>
    <w:bookmarkStart w:name="z148" w:id="144"/>
    <w:p>
      <w:pPr>
        <w:spacing w:after="0"/>
        <w:ind w:left="0"/>
        <w:jc w:val="both"/>
      </w:pPr>
      <w:r>
        <w:rPr>
          <w:rFonts w:ascii="Times New Roman"/>
          <w:b w:val="false"/>
          <w:i w:val="false"/>
          <w:color w:val="000000"/>
          <w:sz w:val="28"/>
        </w:rPr>
        <w:t>
      56. Перечет сеянцев проводится по диагональному ходу, провешенному шнуром от начала первого ряда до конца последнего ряда. Вдоль пересекаемого ряда сеянцев закладывают учетные отрезки длиной 2 или 4 % от средней длины посевной строки. Учетные отрезки закладываются равномерно. На учетном отрезке, отложенном вдоль каждой строчки учетной ленты или гряды (ряда) пересчитываются все имеющиеся сеянцы с выделением из них стандартных (соответствующих  Требованиям) и результаты заносятся в полевую карточку инвентаризация сеянцев, саженцев и укорененных черенков.</w:t>
      </w:r>
    </w:p>
    <w:bookmarkEnd w:id="144"/>
    <w:bookmarkStart w:name="z149" w:id="145"/>
    <w:p>
      <w:pPr>
        <w:spacing w:after="0"/>
        <w:ind w:left="0"/>
        <w:jc w:val="both"/>
      </w:pPr>
      <w:r>
        <w:rPr>
          <w:rFonts w:ascii="Times New Roman"/>
          <w:b w:val="false"/>
          <w:i w:val="false"/>
          <w:color w:val="000000"/>
          <w:sz w:val="28"/>
        </w:rPr>
        <w:t>
      57. На полях, где возраст сеянцев соответствует  Требованиям, производится их общий перечет с выделением стандартных, при этом, площадь стандартных сеянцев должна соответствовать общей площади инвентаризируемых сеянцев.</w:t>
      </w:r>
    </w:p>
    <w:bookmarkEnd w:id="145"/>
    <w:bookmarkStart w:name="z150" w:id="146"/>
    <w:p>
      <w:pPr>
        <w:spacing w:after="0"/>
        <w:ind w:left="0"/>
        <w:jc w:val="both"/>
      </w:pPr>
      <w:r>
        <w:rPr>
          <w:rFonts w:ascii="Times New Roman"/>
          <w:b w:val="false"/>
          <w:i w:val="false"/>
          <w:color w:val="000000"/>
          <w:sz w:val="28"/>
        </w:rPr>
        <w:t>
      Определение стандартности при подсчете сеянцев производится путем сравнения инвентаризируемых растений с сеянцем – эталоном, соответствующим  Требованиям.</w:t>
      </w:r>
    </w:p>
    <w:bookmarkEnd w:id="146"/>
    <w:bookmarkStart w:name="z151" w:id="147"/>
    <w:p>
      <w:pPr>
        <w:spacing w:after="0"/>
        <w:ind w:left="0"/>
        <w:jc w:val="both"/>
      </w:pPr>
      <w:r>
        <w:rPr>
          <w:rFonts w:ascii="Times New Roman"/>
          <w:b w:val="false"/>
          <w:i w:val="false"/>
          <w:color w:val="000000"/>
          <w:sz w:val="28"/>
        </w:rPr>
        <w:t>
      58. Если на инвентаризуемом поле возраст сеянцев менее установленного  Требованиями и наличие стандартных сеянцев по глазомерной оценке – менее 50 процентов, проводят перечет только общего их количества без выделения стандартных и оставляют на доращивание.</w:t>
      </w:r>
    </w:p>
    <w:bookmarkEnd w:id="147"/>
    <w:bookmarkStart w:name="z152" w:id="148"/>
    <w:p>
      <w:pPr>
        <w:spacing w:after="0"/>
        <w:ind w:left="0"/>
        <w:jc w:val="both"/>
      </w:pPr>
      <w:r>
        <w:rPr>
          <w:rFonts w:ascii="Times New Roman"/>
          <w:b w:val="false"/>
          <w:i w:val="false"/>
          <w:color w:val="000000"/>
          <w:sz w:val="28"/>
        </w:rPr>
        <w:t>
      Среднее количество сеянцев на 1 погонный метр определяется делением всего количества учтенных сеянцев на общее число погонных метров всех учетных отрезков. Таким же способом определяется и среднее количество стандартных сеянцев на 1 погонный метр. Полученные данные заносят в полевую карточку инвентаризации сеянцев, саженцев и укорененных черенков.</w:t>
      </w:r>
    </w:p>
    <w:bookmarkEnd w:id="148"/>
    <w:bookmarkStart w:name="z153" w:id="149"/>
    <w:p>
      <w:pPr>
        <w:spacing w:after="0"/>
        <w:ind w:left="0"/>
        <w:jc w:val="both"/>
      </w:pPr>
      <w:r>
        <w:rPr>
          <w:rFonts w:ascii="Times New Roman"/>
          <w:b w:val="false"/>
          <w:i w:val="false"/>
          <w:color w:val="000000"/>
          <w:sz w:val="28"/>
        </w:rPr>
        <w:t>
      59. На основании данных инвентаризации и натурного осмотра делается заключение о состоянии посевов, пригодности сеянцев для посадки или необходимости оставления на доращивание на следующий год, намечаются меры ухода, дополнение школьных отделений и другие мероприятия, которые заносятся в полевую карточку инвентаризация сеянцев, саженцев и укорененных черенков.</w:t>
      </w:r>
    </w:p>
    <w:bookmarkEnd w:id="149"/>
    <w:bookmarkStart w:name="z154" w:id="150"/>
    <w:p>
      <w:pPr>
        <w:spacing w:after="0"/>
        <w:ind w:left="0"/>
        <w:jc w:val="both"/>
      </w:pPr>
      <w:r>
        <w:rPr>
          <w:rFonts w:ascii="Times New Roman"/>
          <w:b w:val="false"/>
          <w:i w:val="false"/>
          <w:color w:val="000000"/>
          <w:sz w:val="28"/>
        </w:rPr>
        <w:t>
      60. Инвентаризация сеянцев на сплошных посевах проводится закладкой учетных площадей с помощью учетной рамки 1 метр на 0,5 метра, которая размещается длинной стороной поперек гряды через равные промежутки. Общая площадь пробных площадей должна составлять не менее 4 процентов площади посева</w:t>
      </w:r>
      <w:r>
        <w:rPr>
          <w:rFonts w:ascii="Times New Roman"/>
          <w:b w:val="false"/>
          <w:i/>
          <w:color w:val="000000"/>
          <w:sz w:val="28"/>
        </w:rPr>
        <w:t xml:space="preserve">. </w:t>
      </w:r>
      <w:r>
        <w:rPr>
          <w:rFonts w:ascii="Times New Roman"/>
          <w:b w:val="false"/>
          <w:i w:val="false"/>
          <w:color w:val="000000"/>
          <w:sz w:val="28"/>
        </w:rPr>
        <w:t xml:space="preserve">Единицей учета в этом случае является метр квадратный, что указывается в пункте 9 </w:t>
      </w:r>
      <w:r>
        <w:rPr>
          <w:rFonts w:ascii="Times New Roman"/>
          <w:b w:val="false"/>
          <w:i w:val="false"/>
          <w:color w:val="000000"/>
          <w:sz w:val="28"/>
        </w:rPr>
        <w:t>полевой карточки</w:t>
      </w:r>
      <w:r>
        <w:rPr>
          <w:rFonts w:ascii="Times New Roman"/>
          <w:b w:val="false"/>
          <w:i w:val="false"/>
          <w:color w:val="000000"/>
          <w:sz w:val="28"/>
        </w:rPr>
        <w:t xml:space="preserve"> инвентаризации сеянцев, саженцев и укорененных черенков.</w:t>
      </w:r>
    </w:p>
    <w:bookmarkEnd w:id="150"/>
    <w:bookmarkStart w:name="z155" w:id="151"/>
    <w:p>
      <w:pPr>
        <w:spacing w:after="0"/>
        <w:ind w:left="0"/>
        <w:jc w:val="both"/>
      </w:pPr>
      <w:r>
        <w:rPr>
          <w:rFonts w:ascii="Times New Roman"/>
          <w:b w:val="false"/>
          <w:i w:val="false"/>
          <w:color w:val="000000"/>
          <w:sz w:val="28"/>
        </w:rPr>
        <w:t>
      Перечет сеянцев ведется на всей учетной площади. Выделение стандартных сеянцев производится глазомерно по эталонному сеянцу, соответствующему  Требованиям.</w:t>
      </w:r>
    </w:p>
    <w:bookmarkEnd w:id="151"/>
    <w:bookmarkStart w:name="z156" w:id="152"/>
    <w:p>
      <w:pPr>
        <w:spacing w:after="0"/>
        <w:ind w:left="0"/>
        <w:jc w:val="both"/>
      </w:pPr>
      <w:r>
        <w:rPr>
          <w:rFonts w:ascii="Times New Roman"/>
          <w:b w:val="false"/>
          <w:i w:val="false"/>
          <w:color w:val="000000"/>
          <w:sz w:val="28"/>
        </w:rPr>
        <w:t>
      61. Инвентаризация сеянцев в закрытом грунте производится на учетных рядах длиной не менее 1 метра, размещаемых вдоль посевных рядов (рядовой посев) или поперек гряды (грядковый посев) через равные промежутки. Общая длина учетных отрезков должна быть не менее 2 процентов всей длины посевных строк.</w:t>
      </w:r>
    </w:p>
    <w:bookmarkEnd w:id="152"/>
    <w:bookmarkStart w:name="z157" w:id="153"/>
    <w:p>
      <w:pPr>
        <w:spacing w:after="0"/>
        <w:ind w:left="0"/>
        <w:jc w:val="both"/>
      </w:pPr>
      <w:r>
        <w:rPr>
          <w:rFonts w:ascii="Times New Roman"/>
          <w:b w:val="false"/>
          <w:i w:val="false"/>
          <w:color w:val="000000"/>
          <w:sz w:val="28"/>
        </w:rPr>
        <w:t>
      62. Учет саженцев и укорененных черенков в школьном отделении лесного питомника при небольшой его площади производится сплошным перечетом. В уплотненной школе, с густотой посадки свыше 100 тысяч растений на 1 гектар, инвентаризация саженцев проводится так же, как в посевном отделении открытого грунта. Качество саженцев определяется согласно  Требованиям. Результаты перечета саженцев на учетных отрезках или пробных площадях заносятся в полевую карточку инвентаризация сеянцев, саженцев и укорененных черенков.</w:t>
      </w:r>
    </w:p>
    <w:bookmarkEnd w:id="153"/>
    <w:bookmarkStart w:name="z158" w:id="154"/>
    <w:p>
      <w:pPr>
        <w:spacing w:after="0"/>
        <w:ind w:left="0"/>
        <w:jc w:val="both"/>
      </w:pPr>
      <w:r>
        <w:rPr>
          <w:rFonts w:ascii="Times New Roman"/>
          <w:b w:val="false"/>
          <w:i w:val="false"/>
          <w:color w:val="000000"/>
          <w:sz w:val="28"/>
        </w:rPr>
        <w:t>
      63. Инвентаризация посадочного материала на маточных плантациях тополей и ив проводится на каждом участке на пробных площадях размером 10 на 10 метров.</w:t>
      </w:r>
    </w:p>
    <w:bookmarkEnd w:id="154"/>
    <w:bookmarkStart w:name="z159" w:id="155"/>
    <w:p>
      <w:pPr>
        <w:spacing w:after="0"/>
        <w:ind w:left="0"/>
        <w:jc w:val="both"/>
      </w:pPr>
      <w:r>
        <w:rPr>
          <w:rFonts w:ascii="Times New Roman"/>
          <w:b w:val="false"/>
          <w:i w:val="false"/>
          <w:color w:val="000000"/>
          <w:sz w:val="28"/>
        </w:rPr>
        <w:t>
      Пробные площади закладываются в характерных для участка местах из расчета 2 пробные площади на 1 гектар. На каждой пробной площади считают все имеющиеся кусты, в каждом кусте считают количество хлыстов, пригодных на черенки, определяют среднюю длину хлыстов и вычисляют их общую длину хлыстов на пробной площади.</w:t>
      </w:r>
    </w:p>
    <w:bookmarkEnd w:id="155"/>
    <w:bookmarkStart w:name="z160" w:id="156"/>
    <w:p>
      <w:pPr>
        <w:spacing w:after="0"/>
        <w:ind w:left="0"/>
        <w:jc w:val="both"/>
      </w:pPr>
      <w:r>
        <w:rPr>
          <w:rFonts w:ascii="Times New Roman"/>
          <w:b w:val="false"/>
          <w:i w:val="false"/>
          <w:color w:val="000000"/>
          <w:sz w:val="28"/>
        </w:rPr>
        <w:t>
      64. Данные учета заносятся в полевую карточку инвентаризации маточных плантаций тополя и ивы.</w:t>
      </w:r>
    </w:p>
    <w:bookmarkEnd w:id="156"/>
    <w:bookmarkStart w:name="z161" w:id="157"/>
    <w:p>
      <w:pPr>
        <w:spacing w:after="0"/>
        <w:ind w:left="0"/>
        <w:jc w:val="both"/>
      </w:pPr>
      <w:r>
        <w:rPr>
          <w:rFonts w:ascii="Times New Roman"/>
          <w:b w:val="false"/>
          <w:i w:val="false"/>
          <w:color w:val="000000"/>
          <w:sz w:val="28"/>
        </w:rPr>
        <w:t>
      Итоговые данные всех пробных площадей суммируют и производят соответствующие расчеты на 1 гектар и всю площадь плантации.</w:t>
      </w:r>
    </w:p>
    <w:bookmarkEnd w:id="157"/>
    <w:bookmarkStart w:name="z162" w:id="158"/>
    <w:p>
      <w:pPr>
        <w:spacing w:after="0"/>
        <w:ind w:left="0"/>
        <w:jc w:val="both"/>
      </w:pPr>
      <w:r>
        <w:rPr>
          <w:rFonts w:ascii="Times New Roman"/>
          <w:b w:val="false"/>
          <w:i w:val="false"/>
          <w:color w:val="000000"/>
          <w:sz w:val="28"/>
        </w:rPr>
        <w:t>
      65. Среднее количество хлыстов в одном кусте определяется путем деления общего количества хлыстов на количество учтенных кустов. Количество хлыстов на 1 гектаре вычисляется умножением среднего количества хлыстов в одном кусте на количество сохранившихся кустов на 1 гектаре.</w:t>
      </w:r>
    </w:p>
    <w:bookmarkEnd w:id="158"/>
    <w:bookmarkStart w:name="z163" w:id="159"/>
    <w:p>
      <w:pPr>
        <w:spacing w:after="0"/>
        <w:ind w:left="0"/>
        <w:jc w:val="both"/>
      </w:pPr>
      <w:r>
        <w:rPr>
          <w:rFonts w:ascii="Times New Roman"/>
          <w:b w:val="false"/>
          <w:i w:val="false"/>
          <w:color w:val="000000"/>
          <w:sz w:val="28"/>
        </w:rPr>
        <w:t>
      Средняя длина хлыста определяется путем деления общей длины хлыстов на учетных площадях на количество хлыстов, пригодных на черенки в этих кустах. Общее количество черенков с 1 гектара определяется путем умножения количества хлыстов на 1 гектаре на среднюю длину хлыста и деления полученного произведения на необходимую длину черенка.</w:t>
      </w:r>
    </w:p>
    <w:bookmarkEnd w:id="159"/>
    <w:bookmarkStart w:name="z164" w:id="160"/>
    <w:p>
      <w:pPr>
        <w:spacing w:after="0"/>
        <w:ind w:left="0"/>
        <w:jc w:val="both"/>
      </w:pPr>
      <w:r>
        <w:rPr>
          <w:rFonts w:ascii="Times New Roman"/>
          <w:b w:val="false"/>
          <w:i w:val="false"/>
          <w:color w:val="000000"/>
          <w:sz w:val="28"/>
        </w:rPr>
        <w:t>
      Сохранность кустов на маточной плантации определяется путем деления общего количества сохранившихся кустов на количество высаженных растений.</w:t>
      </w:r>
    </w:p>
    <w:bookmarkEnd w:id="160"/>
    <w:bookmarkStart w:name="z165" w:id="161"/>
    <w:p>
      <w:pPr>
        <w:spacing w:after="0"/>
        <w:ind w:left="0"/>
        <w:jc w:val="both"/>
      </w:pPr>
      <w:r>
        <w:rPr>
          <w:rFonts w:ascii="Times New Roman"/>
          <w:b w:val="false"/>
          <w:i w:val="false"/>
          <w:color w:val="000000"/>
          <w:sz w:val="28"/>
        </w:rPr>
        <w:t>
      66. По данным натурного обследования делается заключение о состоянии маточной плантации, качестве ожидаемого посадочного материала, намечаются меры ухода, которые заносятся в полевую карточку инвентаризации маточной плантации тополей и ив.</w:t>
      </w:r>
    </w:p>
    <w:bookmarkEnd w:id="161"/>
    <w:bookmarkStart w:name="z166" w:id="162"/>
    <w:p>
      <w:pPr>
        <w:spacing w:after="0"/>
        <w:ind w:left="0"/>
        <w:jc w:val="both"/>
      </w:pPr>
      <w:r>
        <w:rPr>
          <w:rFonts w:ascii="Times New Roman"/>
          <w:b w:val="false"/>
          <w:i w:val="false"/>
          <w:color w:val="000000"/>
          <w:sz w:val="28"/>
        </w:rPr>
        <w:t>
      67. При инвентаризации лесных питомников производится обследование погибших посевов, школ и плантаций.</w:t>
      </w:r>
    </w:p>
    <w:bookmarkEnd w:id="162"/>
    <w:bookmarkStart w:name="z167" w:id="163"/>
    <w:p>
      <w:pPr>
        <w:spacing w:after="0"/>
        <w:ind w:left="0"/>
        <w:jc w:val="both"/>
      </w:pPr>
      <w:r>
        <w:rPr>
          <w:rFonts w:ascii="Times New Roman"/>
          <w:b w:val="false"/>
          <w:i w:val="false"/>
          <w:color w:val="000000"/>
          <w:sz w:val="28"/>
        </w:rPr>
        <w:t>
      68. К погибшим посевам относятся все посевы, имеющие в почве менее 25 процентов здоровых семян или менее 10 процентов всходов от установленной нормы выхода сеянцев, при одновременном наличии менее 20 процентов здоровых семян.</w:t>
      </w:r>
    </w:p>
    <w:bookmarkEnd w:id="163"/>
    <w:bookmarkStart w:name="z168" w:id="164"/>
    <w:p>
      <w:pPr>
        <w:spacing w:after="0"/>
        <w:ind w:left="0"/>
        <w:jc w:val="both"/>
      </w:pPr>
      <w:r>
        <w:rPr>
          <w:rFonts w:ascii="Times New Roman"/>
          <w:b w:val="false"/>
          <w:i w:val="false"/>
          <w:color w:val="000000"/>
          <w:sz w:val="28"/>
        </w:rPr>
        <w:t>
      69. К посевам, не давшим всходы, относятся посевы с сохранившимися в почве здоровыми семенами в количестве более 25 процентов от установленной нормы выхода сеянцев, не взошедшими в текущем году или посевы, имеющие не менее 10 процентов всходов от установленной нормы и одновременно не менее 20 процентов здоровых семян.</w:t>
      </w:r>
    </w:p>
    <w:bookmarkEnd w:id="164"/>
    <w:bookmarkStart w:name="z169" w:id="165"/>
    <w:p>
      <w:pPr>
        <w:spacing w:after="0"/>
        <w:ind w:left="0"/>
        <w:jc w:val="both"/>
      </w:pPr>
      <w:r>
        <w:rPr>
          <w:rFonts w:ascii="Times New Roman"/>
          <w:b w:val="false"/>
          <w:i w:val="false"/>
          <w:color w:val="000000"/>
          <w:sz w:val="28"/>
        </w:rPr>
        <w:t>
      Семена учитываются путем раскопок (не менее 20 раскопок на 1 гектаре) на однометровых отрезках, располагаемых по диагональному ходу. Одновременно с учетом семян на однометровых отрезках проводят учет имеющихся сеянцев. Состояние семян определяют взрезыванием (не менее 200 штук на 1 гектар).</w:t>
      </w:r>
    </w:p>
    <w:bookmarkEnd w:id="165"/>
    <w:bookmarkStart w:name="z170" w:id="166"/>
    <w:p>
      <w:pPr>
        <w:spacing w:after="0"/>
        <w:ind w:left="0"/>
        <w:jc w:val="both"/>
      </w:pPr>
      <w:r>
        <w:rPr>
          <w:rFonts w:ascii="Times New Roman"/>
          <w:b w:val="false"/>
          <w:i w:val="false"/>
          <w:color w:val="000000"/>
          <w:sz w:val="28"/>
        </w:rPr>
        <w:t>
      70. Школьные отделения и плантации относят к погибшим, если в них сохранилось менее 25 процентов высаженных растений и черенков. Сохранившийся посадочный материал подлежит выкопке и использованию на лесокультурных работах.</w:t>
      </w:r>
    </w:p>
    <w:bookmarkEnd w:id="166"/>
    <w:bookmarkStart w:name="z171" w:id="167"/>
    <w:p>
      <w:pPr>
        <w:spacing w:after="0"/>
        <w:ind w:left="0"/>
        <w:jc w:val="both"/>
      </w:pPr>
      <w:r>
        <w:rPr>
          <w:rFonts w:ascii="Times New Roman"/>
          <w:b w:val="false"/>
          <w:i w:val="false"/>
          <w:color w:val="000000"/>
          <w:sz w:val="28"/>
        </w:rPr>
        <w:t>
      71. На каждый погибший участок составляется полевая карточка инвентаризации погибших, посевов, школ и плантаций.</w:t>
      </w:r>
    </w:p>
    <w:bookmarkEnd w:id="167"/>
    <w:bookmarkStart w:name="z172" w:id="168"/>
    <w:p>
      <w:pPr>
        <w:spacing w:after="0"/>
        <w:ind w:left="0"/>
        <w:jc w:val="both"/>
      </w:pPr>
      <w:r>
        <w:rPr>
          <w:rFonts w:ascii="Times New Roman"/>
          <w:b w:val="false"/>
          <w:i w:val="false"/>
          <w:color w:val="000000"/>
          <w:sz w:val="28"/>
        </w:rPr>
        <w:t>
      На основании полевых карточек составляется ведомость площадей погибших посевов, школ и плантаций.</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74" w:id="169"/>
    <w:p>
      <w:pPr>
        <w:spacing w:after="0"/>
        <w:ind w:left="0"/>
        <w:jc w:val="both"/>
      </w:pPr>
      <w:r>
        <w:rPr>
          <w:rFonts w:ascii="Times New Roman"/>
          <w:b w:val="false"/>
          <w:i w:val="false"/>
          <w:color w:val="000000"/>
          <w:sz w:val="28"/>
        </w:rPr>
        <w:t xml:space="preserve">
      Форма                               </w:t>
      </w:r>
    </w:p>
    <w:bookmarkEnd w:id="169"/>
    <w:bookmarkStart w:name="z175" w:id="170"/>
    <w:p>
      <w:pPr>
        <w:spacing w:after="0"/>
        <w:ind w:left="0"/>
        <w:jc w:val="left"/>
      </w:pPr>
      <w:r>
        <w:rPr>
          <w:rFonts w:ascii="Times New Roman"/>
          <w:b/>
          <w:i w:val="false"/>
          <w:color w:val="000000"/>
        </w:rPr>
        <w:t xml:space="preserve"> Акт</w:t>
      </w:r>
      <w:r>
        <w:br/>
      </w:r>
      <w:r>
        <w:rPr>
          <w:rFonts w:ascii="Times New Roman"/>
          <w:b/>
          <w:i w:val="false"/>
          <w:color w:val="000000"/>
        </w:rPr>
        <w:t>выборочной проверки проведенной инвентаризации "___" ______________ 20__ год</w:t>
      </w:r>
    </w:p>
    <w:bookmarkEnd w:id="170"/>
    <w:p>
      <w:pPr>
        <w:spacing w:after="0"/>
        <w:ind w:left="0"/>
        <w:jc w:val="both"/>
      </w:pPr>
      <w:r>
        <w:rPr>
          <w:rFonts w:ascii="Times New Roman"/>
          <w:b w:val="false"/>
          <w:i w:val="false"/>
          <w:color w:val="000000"/>
          <w:sz w:val="28"/>
        </w:rPr>
        <w:t>
             Мы, члены комиссии в составе:__________________________________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основании ______________ от "___" __________ 20___ года №_________</w:t>
      </w:r>
    </w:p>
    <w:p>
      <w:pPr>
        <w:spacing w:after="0"/>
        <w:ind w:left="0"/>
        <w:jc w:val="both"/>
      </w:pPr>
      <w:r>
        <w:rPr>
          <w:rFonts w:ascii="Times New Roman"/>
          <w:b w:val="false"/>
          <w:i w:val="false"/>
          <w:color w:val="000000"/>
          <w:sz w:val="28"/>
        </w:rPr>
        <w:t>
                                                                (форма акта)</w:t>
      </w:r>
    </w:p>
    <w:p>
      <w:pPr>
        <w:spacing w:after="0"/>
        <w:ind w:left="0"/>
        <w:jc w:val="both"/>
      </w:pPr>
      <w:r>
        <w:rPr>
          <w:rFonts w:ascii="Times New Roman"/>
          <w:b w:val="false"/>
          <w:i w:val="false"/>
          <w:color w:val="000000"/>
          <w:sz w:val="28"/>
        </w:rPr>
        <w:t>
      "О создании комиссии" с участием лесничего ______________ лесничества</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 провели выборочную проверку в 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лесничестве проинвентаризованных в 20____ году ______________________</w:t>
      </w:r>
    </w:p>
    <w:p>
      <w:pPr>
        <w:spacing w:after="0"/>
        <w:ind w:left="0"/>
        <w:jc w:val="both"/>
      </w:pPr>
      <w:r>
        <w:rPr>
          <w:rFonts w:ascii="Times New Roman"/>
          <w:b w:val="false"/>
          <w:i w:val="false"/>
          <w:color w:val="000000"/>
          <w:sz w:val="28"/>
        </w:rPr>
        <w:t>
                                                        (лесных культур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закладки  20 ___ года, площадей с проведенными мерами содействия</w:t>
      </w:r>
    </w:p>
    <w:p>
      <w:pPr>
        <w:spacing w:after="0"/>
        <w:ind w:left="0"/>
        <w:jc w:val="both"/>
      </w:pPr>
      <w:r>
        <w:rPr>
          <w:rFonts w:ascii="Times New Roman"/>
          <w:b w:val="false"/>
          <w:i w:val="false"/>
          <w:color w:val="000000"/>
          <w:sz w:val="28"/>
        </w:rPr>
        <w:t>
      естественному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возобновлению леса в 20 ___ году, оставленных под естественное</w:t>
      </w:r>
    </w:p>
    <w:p>
      <w:pPr>
        <w:spacing w:after="0"/>
        <w:ind w:left="0"/>
        <w:jc w:val="both"/>
      </w:pPr>
      <w:r>
        <w:rPr>
          <w:rFonts w:ascii="Times New Roman"/>
          <w:b w:val="false"/>
          <w:i w:val="false"/>
          <w:color w:val="000000"/>
          <w:sz w:val="28"/>
        </w:rPr>
        <w:t>
      заращивание в 20__ году,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сеянцев, саженцев и укорененных черенков, маточных плантаций 20 ___</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в ходе которой установлено, что результаты инвентаризации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(соответствуют действительности или установлены отклонения – описать</w:t>
      </w:r>
    </w:p>
    <w:p>
      <w:pPr>
        <w:spacing w:after="0"/>
        <w:ind w:left="0"/>
        <w:jc w:val="both"/>
      </w:pPr>
      <w:r>
        <w:rPr>
          <w:rFonts w:ascii="Times New Roman"/>
          <w:b w:val="false"/>
          <w:i w:val="false"/>
          <w:color w:val="000000"/>
          <w:sz w:val="28"/>
        </w:rPr>
        <w:t>
      отклонения)</w:t>
      </w:r>
    </w:p>
    <w:p>
      <w:pPr>
        <w:spacing w:after="0"/>
        <w:ind w:left="0"/>
        <w:jc w:val="both"/>
      </w:pPr>
      <w:r>
        <w:rPr>
          <w:rFonts w:ascii="Times New Roman"/>
          <w:b w:val="false"/>
          <w:i w:val="false"/>
          <w:color w:val="000000"/>
          <w:sz w:val="28"/>
        </w:rPr>
        <w:t>
      в связи с чем, принимается решение __________________________________</w:t>
      </w:r>
    </w:p>
    <w:p>
      <w:pPr>
        <w:spacing w:after="0"/>
        <w:ind w:left="0"/>
        <w:jc w:val="both"/>
      </w:pPr>
      <w:r>
        <w:rPr>
          <w:rFonts w:ascii="Times New Roman"/>
          <w:b w:val="false"/>
          <w:i w:val="false"/>
          <w:color w:val="000000"/>
          <w:sz w:val="28"/>
        </w:rPr>
        <w:t xml:space="preserve">
                          (о принятии результатов или назначении повторного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проведения)</w:t>
      </w:r>
    </w:p>
    <w:p>
      <w:pPr>
        <w:spacing w:after="0"/>
        <w:ind w:left="0"/>
        <w:jc w:val="both"/>
      </w:pPr>
      <w:r>
        <w:rPr>
          <w:rFonts w:ascii="Times New Roman"/>
          <w:b w:val="false"/>
          <w:i w:val="false"/>
          <w:color w:val="000000"/>
          <w:sz w:val="28"/>
        </w:rPr>
        <w:t>
      Члены комиссии: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77" w:id="171"/>
    <w:p>
      <w:pPr>
        <w:spacing w:after="0"/>
        <w:ind w:left="0"/>
        <w:jc w:val="both"/>
      </w:pPr>
      <w:r>
        <w:rPr>
          <w:rFonts w:ascii="Times New Roman"/>
          <w:b w:val="false"/>
          <w:i w:val="false"/>
          <w:color w:val="000000"/>
          <w:sz w:val="28"/>
        </w:rPr>
        <w:t xml:space="preserve">
      Форма                               </w:t>
      </w:r>
    </w:p>
    <w:bookmarkEnd w:id="171"/>
    <w:bookmarkStart w:name="z178" w:id="172"/>
    <w:p>
      <w:pPr>
        <w:spacing w:after="0"/>
        <w:ind w:left="0"/>
        <w:jc w:val="left"/>
      </w:pPr>
      <w:r>
        <w:rPr>
          <w:rFonts w:ascii="Times New Roman"/>
          <w:b/>
          <w:i w:val="false"/>
          <w:color w:val="000000"/>
        </w:rPr>
        <w:t xml:space="preserve"> Полевая карточка № ____, код ____</w:t>
      </w:r>
      <w:r>
        <w:br/>
      </w:r>
      <w:r>
        <w:rPr>
          <w:rFonts w:ascii="Times New Roman"/>
          <w:b/>
          <w:i w:val="false"/>
          <w:color w:val="000000"/>
        </w:rPr>
        <w:t>инвентаризации лесных культур закладки  20 ___ года</w:t>
      </w:r>
    </w:p>
    <w:bookmarkEnd w:id="172"/>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(весна, осень)</w:t>
      </w:r>
    </w:p>
    <w:p>
      <w:pPr>
        <w:spacing w:after="0"/>
        <w:ind w:left="0"/>
        <w:jc w:val="both"/>
      </w:pPr>
      <w:r>
        <w:rPr>
          <w:rFonts w:ascii="Times New Roman"/>
          <w:b w:val="false"/>
          <w:i w:val="false"/>
          <w:color w:val="000000"/>
          <w:sz w:val="28"/>
        </w:rPr>
        <w:t>
      1. Область __________________________________________________________</w:t>
      </w:r>
    </w:p>
    <w:p>
      <w:pPr>
        <w:spacing w:after="0"/>
        <w:ind w:left="0"/>
        <w:jc w:val="both"/>
      </w:pPr>
      <w:r>
        <w:rPr>
          <w:rFonts w:ascii="Times New Roman"/>
          <w:b w:val="false"/>
          <w:i w:val="false"/>
          <w:color w:val="000000"/>
          <w:sz w:val="28"/>
        </w:rPr>
        <w:t>
      2. Государственный лесовладелец _____________________________________</w:t>
      </w:r>
    </w:p>
    <w:p>
      <w:pPr>
        <w:spacing w:after="0"/>
        <w:ind w:left="0"/>
        <w:jc w:val="both"/>
      </w:pPr>
      <w:r>
        <w:rPr>
          <w:rFonts w:ascii="Times New Roman"/>
          <w:b w:val="false"/>
          <w:i w:val="false"/>
          <w:color w:val="000000"/>
          <w:sz w:val="28"/>
        </w:rPr>
        <w:t>
      3. Лесничество  _____________________________________________________</w:t>
      </w:r>
    </w:p>
    <w:p>
      <w:pPr>
        <w:spacing w:after="0"/>
        <w:ind w:left="0"/>
        <w:jc w:val="both"/>
      </w:pPr>
      <w:r>
        <w:rPr>
          <w:rFonts w:ascii="Times New Roman"/>
          <w:b w:val="false"/>
          <w:i w:val="false"/>
          <w:color w:val="000000"/>
          <w:sz w:val="28"/>
        </w:rPr>
        <w:t>
      4. Квартал №____, выдел №____, площадь лесных культур гектар ________</w:t>
      </w:r>
    </w:p>
    <w:p>
      <w:pPr>
        <w:spacing w:after="0"/>
        <w:ind w:left="0"/>
        <w:jc w:val="both"/>
      </w:pPr>
      <w:r>
        <w:rPr>
          <w:rFonts w:ascii="Times New Roman"/>
          <w:b w:val="false"/>
          <w:i w:val="false"/>
          <w:color w:val="000000"/>
          <w:sz w:val="28"/>
        </w:rPr>
        <w:t>
      5. Тип лесорастительных условий _____________________________________</w:t>
      </w:r>
    </w:p>
    <w:p>
      <w:pPr>
        <w:spacing w:after="0"/>
        <w:ind w:left="0"/>
        <w:jc w:val="both"/>
      </w:pPr>
      <w:r>
        <w:rPr>
          <w:rFonts w:ascii="Times New Roman"/>
          <w:b w:val="false"/>
          <w:i w:val="false"/>
          <w:color w:val="000000"/>
          <w:sz w:val="28"/>
        </w:rPr>
        <w:t>
      6. Категория государственного лесного фонда, на которой созданы</w:t>
      </w:r>
    </w:p>
    <w:p>
      <w:pPr>
        <w:spacing w:after="0"/>
        <w:ind w:left="0"/>
        <w:jc w:val="both"/>
      </w:pPr>
      <w:r>
        <w:rPr>
          <w:rFonts w:ascii="Times New Roman"/>
          <w:b w:val="false"/>
          <w:i w:val="false"/>
          <w:color w:val="000000"/>
          <w:sz w:val="28"/>
        </w:rPr>
        <w:t>
          лесные культуры</w:t>
      </w:r>
      <w:r>
        <w:rPr>
          <w:rFonts w:ascii="Times New Roman"/>
          <w:b/>
          <w:i w:val="false"/>
          <w:color w:val="000000"/>
          <w:sz w:val="28"/>
        </w:rPr>
        <w:t xml:space="preserve"> _____________________________________________</w:t>
      </w:r>
    </w:p>
    <w:p>
      <w:pPr>
        <w:spacing w:after="0"/>
        <w:ind w:left="0"/>
        <w:jc w:val="both"/>
      </w:pPr>
      <w:r>
        <w:rPr>
          <w:rFonts w:ascii="Times New Roman"/>
          <w:b w:val="false"/>
          <w:i w:val="false"/>
          <w:color w:val="000000"/>
          <w:sz w:val="28"/>
        </w:rPr>
        <w:t>
      7. Способ производства: посадка, посев, посадка саженцами,</w:t>
      </w:r>
    </w:p>
    <w:p>
      <w:pPr>
        <w:spacing w:after="0"/>
        <w:ind w:left="0"/>
        <w:jc w:val="both"/>
      </w:pPr>
      <w:r>
        <w:rPr>
          <w:rFonts w:ascii="Times New Roman"/>
          <w:b w:val="false"/>
          <w:i w:val="false"/>
          <w:color w:val="000000"/>
          <w:sz w:val="28"/>
        </w:rPr>
        <w:t>
         селекционным посадочным материалом (нужное подчеркнуть)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Главная порода (по проекту) ______________________________________</w:t>
      </w:r>
    </w:p>
    <w:p>
      <w:pPr>
        <w:spacing w:after="0"/>
        <w:ind w:left="0"/>
        <w:jc w:val="both"/>
      </w:pPr>
      <w:r>
        <w:rPr>
          <w:rFonts w:ascii="Times New Roman"/>
          <w:b w:val="false"/>
          <w:i w:val="false"/>
          <w:color w:val="000000"/>
          <w:sz w:val="28"/>
        </w:rPr>
        <w:t>
      9. Схема смешения ___________________________________________________</w:t>
      </w:r>
    </w:p>
    <w:p>
      <w:pPr>
        <w:spacing w:after="0"/>
        <w:ind w:left="0"/>
        <w:jc w:val="both"/>
      </w:pPr>
      <w:r>
        <w:rPr>
          <w:rFonts w:ascii="Times New Roman"/>
          <w:b w:val="false"/>
          <w:i w:val="false"/>
          <w:color w:val="000000"/>
          <w:sz w:val="28"/>
        </w:rPr>
        <w:t>
      10. Расстояние в ряду, метр ____. Расстояние между рядами, метр _____</w:t>
      </w:r>
    </w:p>
    <w:p>
      <w:pPr>
        <w:spacing w:after="0"/>
        <w:ind w:left="0"/>
        <w:jc w:val="both"/>
      </w:pPr>
      <w:r>
        <w:rPr>
          <w:rFonts w:ascii="Times New Roman"/>
          <w:b w:val="false"/>
          <w:i w:val="false"/>
          <w:color w:val="000000"/>
          <w:sz w:val="28"/>
        </w:rPr>
        <w:t>
      11. Размещение ________________, количество посадочных (посевных)</w:t>
      </w:r>
    </w:p>
    <w:p>
      <w:pPr>
        <w:spacing w:after="0"/>
        <w:ind w:left="0"/>
        <w:jc w:val="both"/>
      </w:pPr>
      <w:r>
        <w:rPr>
          <w:rFonts w:ascii="Times New Roman"/>
          <w:b w:val="false"/>
          <w:i w:val="false"/>
          <w:color w:val="000000"/>
          <w:sz w:val="28"/>
        </w:rPr>
        <w:t>
           мест на 1 гектар ____ штук, в том числе по главной породе _____ штук</w:t>
      </w:r>
    </w:p>
    <w:p>
      <w:pPr>
        <w:spacing w:after="0"/>
        <w:ind w:left="0"/>
        <w:jc w:val="both"/>
      </w:pPr>
      <w:r>
        <w:rPr>
          <w:rFonts w:ascii="Times New Roman"/>
          <w:b w:val="false"/>
          <w:i w:val="false"/>
          <w:color w:val="000000"/>
          <w:sz w:val="28"/>
        </w:rPr>
        <w:t>
      12. Длина посадочных (посевных) рядов на одном гектаре _______ метров</w:t>
      </w:r>
    </w:p>
    <w:p>
      <w:pPr>
        <w:spacing w:after="0"/>
        <w:ind w:left="0"/>
        <w:jc w:val="both"/>
      </w:pPr>
      <w:r>
        <w:rPr>
          <w:rFonts w:ascii="Times New Roman"/>
          <w:b w:val="false"/>
          <w:i w:val="false"/>
          <w:color w:val="000000"/>
          <w:sz w:val="28"/>
        </w:rPr>
        <w:t xml:space="preserve">
      13. Результаты натурного обследования: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пробной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(учетного</w:t>
            </w:r>
          </w:p>
          <w:p>
            <w:pPr>
              <w:spacing w:after="20"/>
              <w:ind w:left="20"/>
              <w:jc w:val="both"/>
            </w:pPr>
            <w:r>
              <w:rPr>
                <w:rFonts w:ascii="Times New Roman"/>
                <w:b w:val="false"/>
                <w:i w:val="false"/>
                <w:color w:val="000000"/>
                <w:sz w:val="20"/>
              </w:rPr>
              <w:t>
отрезка)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пробной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(учетного</w:t>
            </w:r>
          </w:p>
          <w:p>
            <w:pPr>
              <w:spacing w:after="20"/>
              <w:ind w:left="20"/>
              <w:jc w:val="both"/>
            </w:pPr>
            <w:r>
              <w:rPr>
                <w:rFonts w:ascii="Times New Roman"/>
                <w:b w:val="false"/>
                <w:i w:val="false"/>
                <w:color w:val="000000"/>
                <w:sz w:val="20"/>
              </w:rPr>
              <w:t>
отрезка,</w:t>
            </w:r>
          </w:p>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равномерности</w:t>
            </w:r>
          </w:p>
          <w:p>
            <w:pPr>
              <w:spacing w:after="20"/>
              <w:ind w:left="20"/>
              <w:jc w:val="both"/>
            </w:pPr>
            <w:r>
              <w:rPr>
                <w:rFonts w:ascii="Times New Roman"/>
                <w:b w:val="false"/>
                <w:i w:val="false"/>
                <w:color w:val="000000"/>
                <w:sz w:val="20"/>
              </w:rPr>
              <w:t>
размещения</w:t>
            </w:r>
          </w:p>
          <w:p>
            <w:pPr>
              <w:spacing w:after="20"/>
              <w:ind w:left="20"/>
              <w:jc w:val="both"/>
            </w:pPr>
            <w:r>
              <w:rPr>
                <w:rFonts w:ascii="Times New Roman"/>
                <w:b w:val="false"/>
                <w:i w:val="false"/>
                <w:color w:val="000000"/>
                <w:sz w:val="20"/>
              </w:rPr>
              <w:t>
культивируемых</w:t>
            </w:r>
          </w:p>
          <w:p>
            <w:pPr>
              <w:spacing w:after="20"/>
              <w:ind w:left="20"/>
              <w:jc w:val="both"/>
            </w:pPr>
            <w:r>
              <w:rPr>
                <w:rFonts w:ascii="Times New Roman"/>
                <w:b w:val="false"/>
                <w:i w:val="false"/>
                <w:color w:val="000000"/>
                <w:sz w:val="20"/>
              </w:rPr>
              <w:t>
растений по</w:t>
            </w:r>
          </w:p>
          <w:p>
            <w:pPr>
              <w:spacing w:after="20"/>
              <w:ind w:left="20"/>
              <w:jc w:val="both"/>
            </w:pPr>
            <w:r>
              <w:rPr>
                <w:rFonts w:ascii="Times New Roman"/>
                <w:b w:val="false"/>
                <w:i w:val="false"/>
                <w:color w:val="000000"/>
                <w:sz w:val="20"/>
              </w:rPr>
              <w:t>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сохранив-</w:t>
            </w:r>
          </w:p>
          <w:p>
            <w:pPr>
              <w:spacing w:after="20"/>
              <w:ind w:left="20"/>
              <w:jc w:val="both"/>
            </w:pPr>
            <w:r>
              <w:rPr>
                <w:rFonts w:ascii="Times New Roman"/>
                <w:b w:val="false"/>
                <w:i w:val="false"/>
                <w:color w:val="000000"/>
                <w:sz w:val="20"/>
              </w:rPr>
              <w:t>
шихся</w:t>
            </w:r>
          </w:p>
          <w:p>
            <w:pPr>
              <w:spacing w:after="20"/>
              <w:ind w:left="20"/>
              <w:jc w:val="both"/>
            </w:pPr>
            <w:r>
              <w:rPr>
                <w:rFonts w:ascii="Times New Roman"/>
                <w:b w:val="false"/>
                <w:i w:val="false"/>
                <w:color w:val="000000"/>
                <w:sz w:val="20"/>
              </w:rPr>
              <w:t>
растений на</w:t>
            </w:r>
          </w:p>
          <w:p>
            <w:pPr>
              <w:spacing w:after="20"/>
              <w:ind w:left="20"/>
              <w:jc w:val="both"/>
            </w:pPr>
            <w:r>
              <w:rPr>
                <w:rFonts w:ascii="Times New Roman"/>
                <w:b w:val="false"/>
                <w:i w:val="false"/>
                <w:color w:val="000000"/>
                <w:sz w:val="20"/>
              </w:rPr>
              <w:t>
пробе,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погибших,</w:t>
            </w:r>
          </w:p>
          <w:p>
            <w:pPr>
              <w:spacing w:after="20"/>
              <w:ind w:left="20"/>
              <w:jc w:val="both"/>
            </w:pPr>
            <w:r>
              <w:rPr>
                <w:rFonts w:ascii="Times New Roman"/>
                <w:b w:val="false"/>
                <w:i w:val="false"/>
                <w:color w:val="000000"/>
                <w:sz w:val="20"/>
              </w:rPr>
              <w:t>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Всего на</w:t>
            </w:r>
          </w:p>
          <w:p>
            <w:pPr>
              <w:spacing w:after="20"/>
              <w:ind w:left="20"/>
              <w:jc w:val="both"/>
            </w:pPr>
            <w:r>
              <w:rPr>
                <w:rFonts w:ascii="Times New Roman"/>
                <w:b w:val="false"/>
                <w:i w:val="false"/>
                <w:color w:val="000000"/>
                <w:sz w:val="20"/>
              </w:rPr>
              <w:t>
пробах*</w:t>
            </w:r>
          </w:p>
          <w:p>
            <w:pPr>
              <w:spacing w:after="20"/>
              <w:ind w:left="20"/>
              <w:jc w:val="both"/>
            </w:pPr>
            <w:r>
              <w:rPr>
                <w:rFonts w:ascii="Times New Roman"/>
                <w:b w:val="false"/>
                <w:i w:val="false"/>
                <w:color w:val="000000"/>
                <w:sz w:val="20"/>
              </w:rPr>
              <w:t>
В пересчете</w:t>
            </w:r>
          </w:p>
          <w:p>
            <w:pPr>
              <w:spacing w:after="20"/>
              <w:ind w:left="20"/>
              <w:jc w:val="both"/>
            </w:pPr>
            <w:r>
              <w:rPr>
                <w:rFonts w:ascii="Times New Roman"/>
                <w:b w:val="false"/>
                <w:i w:val="false"/>
                <w:color w:val="000000"/>
                <w:sz w:val="20"/>
              </w:rPr>
              <w:t>
на 1 гектар</w:t>
            </w:r>
          </w:p>
          <w:p>
            <w:pPr>
              <w:spacing w:after="20"/>
              <w:ind w:left="20"/>
              <w:jc w:val="both"/>
            </w:pPr>
            <w:r>
              <w:rPr>
                <w:rFonts w:ascii="Times New Roman"/>
                <w:b w:val="false"/>
                <w:i w:val="false"/>
                <w:color w:val="000000"/>
                <w:sz w:val="20"/>
              </w:rPr>
              <w:t>
Высажено</w:t>
            </w:r>
          </w:p>
          <w:p>
            <w:pPr>
              <w:spacing w:after="20"/>
              <w:ind w:left="20"/>
              <w:jc w:val="both"/>
            </w:pPr>
            <w:r>
              <w:rPr>
                <w:rFonts w:ascii="Times New Roman"/>
                <w:b w:val="false"/>
                <w:i w:val="false"/>
                <w:color w:val="000000"/>
                <w:sz w:val="20"/>
              </w:rPr>
              <w:t>
растений на</w:t>
            </w:r>
          </w:p>
          <w:p>
            <w:pPr>
              <w:spacing w:after="20"/>
              <w:ind w:left="20"/>
              <w:jc w:val="both"/>
            </w:pPr>
            <w:r>
              <w:rPr>
                <w:rFonts w:ascii="Times New Roman"/>
                <w:b w:val="false"/>
                <w:i w:val="false"/>
                <w:color w:val="000000"/>
                <w:sz w:val="20"/>
              </w:rPr>
              <w:t>
1 гектар</w:t>
            </w:r>
          </w:p>
          <w:p>
            <w:pPr>
              <w:spacing w:after="20"/>
              <w:ind w:left="20"/>
              <w:jc w:val="both"/>
            </w:pPr>
            <w:r>
              <w:rPr>
                <w:rFonts w:ascii="Times New Roman"/>
                <w:b w:val="false"/>
                <w:i w:val="false"/>
                <w:color w:val="000000"/>
                <w:sz w:val="20"/>
              </w:rPr>
              <w:t xml:space="preserve">
тысяч штук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пробы - пробная площадь (метр квадратный) или учетный отрезок</w:t>
      </w:r>
    </w:p>
    <w:p>
      <w:pPr>
        <w:spacing w:after="0"/>
        <w:ind w:left="0"/>
        <w:jc w:val="both"/>
      </w:pPr>
      <w:r>
        <w:rPr>
          <w:rFonts w:ascii="Times New Roman"/>
          <w:b w:val="false"/>
          <w:i w:val="false"/>
          <w:color w:val="000000"/>
          <w:sz w:val="28"/>
        </w:rPr>
        <w:t>
      (погонный метр)</w:t>
      </w:r>
    </w:p>
    <w:p>
      <w:pPr>
        <w:spacing w:after="0"/>
        <w:ind w:left="0"/>
        <w:jc w:val="both"/>
      </w:pPr>
      <w:r>
        <w:rPr>
          <w:rFonts w:ascii="Times New Roman"/>
          <w:b w:val="false"/>
          <w:i w:val="false"/>
          <w:color w:val="000000"/>
          <w:sz w:val="28"/>
        </w:rPr>
        <w:t>
      ** индекс равномерности размещения  лесных культур на площади -</w:t>
      </w:r>
    </w:p>
    <w:p>
      <w:pPr>
        <w:spacing w:after="0"/>
        <w:ind w:left="0"/>
        <w:jc w:val="both"/>
      </w:pPr>
      <w:r>
        <w:rPr>
          <w:rFonts w:ascii="Times New Roman"/>
          <w:b w:val="false"/>
          <w:i w:val="false"/>
          <w:color w:val="000000"/>
          <w:sz w:val="28"/>
        </w:rPr>
        <w:t>
      частное от деления ширины  междурядий на расстояние между растениями</w:t>
      </w:r>
    </w:p>
    <w:p>
      <w:pPr>
        <w:spacing w:after="0"/>
        <w:ind w:left="0"/>
        <w:jc w:val="both"/>
      </w:pPr>
      <w:r>
        <w:rPr>
          <w:rFonts w:ascii="Times New Roman"/>
          <w:b w:val="false"/>
          <w:i w:val="false"/>
          <w:color w:val="000000"/>
          <w:sz w:val="28"/>
        </w:rPr>
        <w:t>
      в ряду.</w:t>
      </w:r>
    </w:p>
    <w:p>
      <w:pPr>
        <w:spacing w:after="0"/>
        <w:ind w:left="0"/>
        <w:jc w:val="both"/>
      </w:pPr>
      <w:r>
        <w:rPr>
          <w:rFonts w:ascii="Times New Roman"/>
          <w:b w:val="false"/>
          <w:i w:val="false"/>
          <w:color w:val="000000"/>
          <w:sz w:val="28"/>
        </w:rPr>
        <w:t>
      14. Приживаемость (сохранность) ________________________ процент</w:t>
      </w:r>
    </w:p>
    <w:p>
      <w:pPr>
        <w:spacing w:after="0"/>
        <w:ind w:left="0"/>
        <w:jc w:val="both"/>
      </w:pPr>
      <w:r>
        <w:rPr>
          <w:rFonts w:ascii="Times New Roman"/>
          <w:b w:val="false"/>
          <w:i w:val="false"/>
          <w:color w:val="000000"/>
          <w:sz w:val="28"/>
        </w:rPr>
        <w:t>
      15. Причина гибели (отпада)_______________________________________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16. Оценка лесных культур: хорошие лесные культуры,</w:t>
      </w:r>
    </w:p>
    <w:p>
      <w:pPr>
        <w:spacing w:after="0"/>
        <w:ind w:left="0"/>
        <w:jc w:val="both"/>
      </w:pPr>
      <w:r>
        <w:rPr>
          <w:rFonts w:ascii="Times New Roman"/>
          <w:b w:val="false"/>
          <w:i w:val="false"/>
          <w:color w:val="000000"/>
          <w:sz w:val="28"/>
        </w:rPr>
        <w:t>
      удовлетворительные лесные культуры, неудовлетворительные лесные</w:t>
      </w:r>
    </w:p>
    <w:p>
      <w:pPr>
        <w:spacing w:after="0"/>
        <w:ind w:left="0"/>
        <w:jc w:val="both"/>
      </w:pPr>
      <w:r>
        <w:rPr>
          <w:rFonts w:ascii="Times New Roman"/>
          <w:b w:val="false"/>
          <w:i w:val="false"/>
          <w:color w:val="000000"/>
          <w:sz w:val="28"/>
        </w:rPr>
        <w:t>
      культуры.</w:t>
      </w:r>
    </w:p>
    <w:p>
      <w:pPr>
        <w:spacing w:after="0"/>
        <w:ind w:left="0"/>
        <w:jc w:val="both"/>
      </w:pPr>
      <w:r>
        <w:rPr>
          <w:rFonts w:ascii="Times New Roman"/>
          <w:b w:val="false"/>
          <w:i w:val="false"/>
          <w:color w:val="000000"/>
          <w:sz w:val="28"/>
        </w:rPr>
        <w:t>
      17. Рекомендуемые мероприятия.</w:t>
      </w:r>
    </w:p>
    <w:p>
      <w:pPr>
        <w:spacing w:after="0"/>
        <w:ind w:left="0"/>
        <w:jc w:val="both"/>
      </w:pPr>
      <w:r>
        <w:rPr>
          <w:rFonts w:ascii="Times New Roman"/>
          <w:b w:val="false"/>
          <w:i w:val="false"/>
          <w:color w:val="000000"/>
          <w:sz w:val="28"/>
        </w:rPr>
        <w:t>
      Требуется провести: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(дополнение (указать процент), уход за почвой (указать объем и</w:t>
      </w:r>
    </w:p>
    <w:p>
      <w:pPr>
        <w:spacing w:after="0"/>
        <w:ind w:left="0"/>
        <w:jc w:val="both"/>
      </w:pPr>
      <w:r>
        <w:rPr>
          <w:rFonts w:ascii="Times New Roman"/>
          <w:b w:val="false"/>
          <w:i w:val="false"/>
          <w:color w:val="000000"/>
          <w:sz w:val="28"/>
        </w:rPr>
        <w:t>
      кратность), осветление, реконструкция, списание)</w:t>
      </w:r>
    </w:p>
    <w:p>
      <w:pPr>
        <w:spacing w:after="0"/>
        <w:ind w:left="0"/>
        <w:jc w:val="both"/>
      </w:pPr>
      <w:r>
        <w:rPr>
          <w:rFonts w:ascii="Times New Roman"/>
          <w:b w:val="false"/>
          <w:i w:val="false"/>
          <w:color w:val="000000"/>
          <w:sz w:val="28"/>
        </w:rPr>
        <w:t>
             Лесничий 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80" w:id="173"/>
    <w:p>
      <w:pPr>
        <w:spacing w:after="0"/>
        <w:ind w:left="0"/>
        <w:jc w:val="both"/>
      </w:pPr>
      <w:r>
        <w:rPr>
          <w:rFonts w:ascii="Times New Roman"/>
          <w:b w:val="false"/>
          <w:i w:val="false"/>
          <w:color w:val="000000"/>
          <w:sz w:val="28"/>
        </w:rPr>
        <w:t xml:space="preserve">
      Форма                               </w:t>
      </w:r>
    </w:p>
    <w:bookmarkEnd w:id="173"/>
    <w:bookmarkStart w:name="z181" w:id="174"/>
    <w:p>
      <w:pPr>
        <w:spacing w:after="0"/>
        <w:ind w:left="0"/>
        <w:jc w:val="left"/>
      </w:pPr>
      <w:r>
        <w:rPr>
          <w:rFonts w:ascii="Times New Roman"/>
          <w:b/>
          <w:i w:val="false"/>
          <w:color w:val="000000"/>
        </w:rPr>
        <w:t xml:space="preserve"> Полевая карточка № ______, код ______</w:t>
      </w:r>
      <w:r>
        <w:br/>
      </w:r>
      <w:r>
        <w:rPr>
          <w:rFonts w:ascii="Times New Roman"/>
          <w:b/>
          <w:i w:val="false"/>
          <w:color w:val="000000"/>
        </w:rPr>
        <w:t>инвентаризации площадей с проведенными мерами содействия</w:t>
      </w:r>
      <w:r>
        <w:br/>
      </w:r>
      <w:r>
        <w:rPr>
          <w:rFonts w:ascii="Times New Roman"/>
          <w:b/>
          <w:i w:val="false"/>
          <w:color w:val="000000"/>
        </w:rPr>
        <w:t>естественному возобновлению леса</w:t>
      </w:r>
      <w:r>
        <w:br/>
      </w:r>
      <w:r>
        <w:rPr>
          <w:rFonts w:ascii="Times New Roman"/>
          <w:b/>
          <w:i w:val="false"/>
          <w:color w:val="000000"/>
        </w:rPr>
        <w:t>в 20____ году</w:t>
      </w:r>
    </w:p>
    <w:bookmarkEnd w:id="174"/>
    <w:p>
      <w:pPr>
        <w:spacing w:after="0"/>
        <w:ind w:left="0"/>
        <w:jc w:val="both"/>
      </w:pPr>
      <w:r>
        <w:rPr>
          <w:rFonts w:ascii="Times New Roman"/>
          <w:b w:val="false"/>
          <w:i w:val="false"/>
          <w:color w:val="000000"/>
          <w:sz w:val="28"/>
        </w:rPr>
        <w:t>
      1. Область__________________________________________________________</w:t>
      </w:r>
    </w:p>
    <w:p>
      <w:pPr>
        <w:spacing w:after="0"/>
        <w:ind w:left="0"/>
        <w:jc w:val="both"/>
      </w:pPr>
      <w:r>
        <w:rPr>
          <w:rFonts w:ascii="Times New Roman"/>
          <w:b w:val="false"/>
          <w:i w:val="false"/>
          <w:color w:val="000000"/>
          <w:sz w:val="28"/>
        </w:rPr>
        <w:t>
      2. Государственный лесовладелец_____________________________________</w:t>
      </w:r>
    </w:p>
    <w:p>
      <w:pPr>
        <w:spacing w:after="0"/>
        <w:ind w:left="0"/>
        <w:jc w:val="both"/>
      </w:pPr>
      <w:r>
        <w:rPr>
          <w:rFonts w:ascii="Times New Roman"/>
          <w:b w:val="false"/>
          <w:i w:val="false"/>
          <w:color w:val="000000"/>
          <w:sz w:val="28"/>
        </w:rPr>
        <w:t>
      3. Лесничество______________________________________________________</w:t>
      </w:r>
    </w:p>
    <w:p>
      <w:pPr>
        <w:spacing w:after="0"/>
        <w:ind w:left="0"/>
        <w:jc w:val="both"/>
      </w:pPr>
      <w:r>
        <w:rPr>
          <w:rFonts w:ascii="Times New Roman"/>
          <w:b w:val="false"/>
          <w:i w:val="false"/>
          <w:color w:val="000000"/>
          <w:sz w:val="28"/>
        </w:rPr>
        <w:t>
      4. Квартал № ______, выдел №_______, площадь участка с проведенными</w:t>
      </w:r>
    </w:p>
    <w:p>
      <w:pPr>
        <w:spacing w:after="0"/>
        <w:ind w:left="0"/>
        <w:jc w:val="both"/>
      </w:pPr>
      <w:r>
        <w:rPr>
          <w:rFonts w:ascii="Times New Roman"/>
          <w:b w:val="false"/>
          <w:i w:val="false"/>
          <w:color w:val="000000"/>
          <w:sz w:val="28"/>
        </w:rPr>
        <w:t>
      мерами содействия ______________ гектар</w:t>
      </w:r>
    </w:p>
    <w:p>
      <w:pPr>
        <w:spacing w:after="0"/>
        <w:ind w:left="0"/>
        <w:jc w:val="both"/>
      </w:pPr>
      <w:r>
        <w:rPr>
          <w:rFonts w:ascii="Times New Roman"/>
          <w:b w:val="false"/>
          <w:i w:val="false"/>
          <w:color w:val="000000"/>
          <w:sz w:val="28"/>
        </w:rPr>
        <w:t>
      5. Таксационная характеристика участка: вырубка (гарь) 20____ года,</w:t>
      </w:r>
    </w:p>
    <w:p>
      <w:pPr>
        <w:spacing w:after="0"/>
        <w:ind w:left="0"/>
        <w:jc w:val="both"/>
      </w:pPr>
      <w:r>
        <w:rPr>
          <w:rFonts w:ascii="Times New Roman"/>
          <w:b w:val="false"/>
          <w:i w:val="false"/>
          <w:color w:val="000000"/>
          <w:sz w:val="28"/>
        </w:rPr>
        <w:t>
      при содействии под пологом леса указывается состав насаждения</w:t>
      </w:r>
    </w:p>
    <w:p>
      <w:pPr>
        <w:spacing w:after="0"/>
        <w:ind w:left="0"/>
        <w:jc w:val="both"/>
      </w:pPr>
      <w:r>
        <w:rPr>
          <w:rFonts w:ascii="Times New Roman"/>
          <w:b w:val="false"/>
          <w:i w:val="false"/>
          <w:color w:val="000000"/>
          <w:sz w:val="28"/>
        </w:rPr>
        <w:t>
      ____________________, возраст ______, полнота _____</w:t>
      </w:r>
    </w:p>
    <w:p>
      <w:pPr>
        <w:spacing w:after="0"/>
        <w:ind w:left="0"/>
        <w:jc w:val="both"/>
      </w:pPr>
      <w:r>
        <w:rPr>
          <w:rFonts w:ascii="Times New Roman"/>
          <w:b w:val="false"/>
          <w:i w:val="false"/>
          <w:color w:val="000000"/>
          <w:sz w:val="28"/>
        </w:rPr>
        <w:t>
      6. Тип леса ________________________________________________________</w:t>
      </w:r>
    </w:p>
    <w:p>
      <w:pPr>
        <w:spacing w:after="0"/>
        <w:ind w:left="0"/>
        <w:jc w:val="both"/>
      </w:pPr>
      <w:r>
        <w:rPr>
          <w:rFonts w:ascii="Times New Roman"/>
          <w:b w:val="false"/>
          <w:i w:val="false"/>
          <w:color w:val="000000"/>
          <w:sz w:val="28"/>
        </w:rPr>
        <w:t>
      7. Год проведения содействия естественному возобновлению леса 20_ год</w:t>
      </w:r>
    </w:p>
    <w:p>
      <w:pPr>
        <w:spacing w:after="0"/>
        <w:ind w:left="0"/>
        <w:jc w:val="both"/>
      </w:pPr>
      <w:r>
        <w:rPr>
          <w:rFonts w:ascii="Times New Roman"/>
          <w:b w:val="false"/>
          <w:i w:val="false"/>
          <w:color w:val="000000"/>
          <w:sz w:val="28"/>
        </w:rPr>
        <w:t>
      8. Способ содействия естественному возобновлению леса _______________</w:t>
      </w:r>
    </w:p>
    <w:p>
      <w:pPr>
        <w:spacing w:after="0"/>
        <w:ind w:left="0"/>
        <w:jc w:val="both"/>
      </w:pPr>
      <w:r>
        <w:rPr>
          <w:rFonts w:ascii="Times New Roman"/>
          <w:b w:val="false"/>
          <w:i w:val="false"/>
          <w:color w:val="000000"/>
          <w:sz w:val="28"/>
        </w:rPr>
        <w:t xml:space="preserve">
      9. Результаты учета возобновления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пробной</w:t>
            </w:r>
          </w:p>
          <w:p>
            <w:pPr>
              <w:spacing w:after="20"/>
              <w:ind w:left="20"/>
              <w:jc w:val="both"/>
            </w:pPr>
            <w:r>
              <w:rPr>
                <w:rFonts w:ascii="Times New Roman"/>
                <w:b w:val="false"/>
                <w:i w:val="false"/>
                <w:color w:val="000000"/>
                <w:sz w:val="20"/>
              </w:rPr>
              <w:t>
площади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пробной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квадрат-</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метров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тений,</w:t>
            </w:r>
          </w:p>
          <w:p>
            <w:pPr>
              <w:spacing w:after="20"/>
              <w:ind w:left="20"/>
              <w:jc w:val="both"/>
            </w:pPr>
            <w:r>
              <w:rPr>
                <w:rFonts w:ascii="Times New Roman"/>
                <w:b w:val="false"/>
                <w:i w:val="false"/>
                <w:color w:val="000000"/>
                <w:sz w:val="20"/>
              </w:rPr>
              <w:t>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главная</w:t>
            </w:r>
          </w:p>
          <w:p>
            <w:pPr>
              <w:spacing w:after="20"/>
              <w:ind w:left="20"/>
              <w:jc w:val="both"/>
            </w:pPr>
            <w:r>
              <w:rPr>
                <w:rFonts w:ascii="Times New Roman"/>
                <w:b w:val="false"/>
                <w:i w:val="false"/>
                <w:color w:val="000000"/>
                <w:sz w:val="20"/>
              </w:rPr>
              <w:t>
порода (главные</w:t>
            </w:r>
          </w:p>
          <w:p>
            <w:pPr>
              <w:spacing w:after="20"/>
              <w:ind w:left="20"/>
              <w:jc w:val="both"/>
            </w:pPr>
            <w:r>
              <w:rPr>
                <w:rFonts w:ascii="Times New Roman"/>
                <w:b w:val="false"/>
                <w:i w:val="false"/>
                <w:color w:val="000000"/>
                <w:sz w:val="20"/>
              </w:rPr>
              <w:t>
породы) по группам</w:t>
            </w:r>
          </w:p>
          <w:p>
            <w:pPr>
              <w:spacing w:after="20"/>
              <w:ind w:left="20"/>
              <w:jc w:val="both"/>
            </w:pPr>
            <w:r>
              <w:rPr>
                <w:rFonts w:ascii="Times New Roman"/>
                <w:b w:val="false"/>
                <w:i w:val="false"/>
                <w:color w:val="000000"/>
                <w:sz w:val="20"/>
              </w:rPr>
              <w:t>
высот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Мягко-</w:t>
            </w:r>
          </w:p>
          <w:p>
            <w:pPr>
              <w:spacing w:after="20"/>
              <w:ind w:left="20"/>
              <w:jc w:val="both"/>
            </w:pPr>
            <w:r>
              <w:rPr>
                <w:rFonts w:ascii="Times New Roman"/>
                <w:b w:val="false"/>
                <w:i w:val="false"/>
                <w:color w:val="000000"/>
                <w:sz w:val="20"/>
              </w:rPr>
              <w:t>
лиственных</w:t>
            </w:r>
          </w:p>
          <w:p>
            <w:pPr>
              <w:spacing w:after="20"/>
              <w:ind w:left="20"/>
              <w:jc w:val="both"/>
            </w:pPr>
            <w:r>
              <w:rPr>
                <w:rFonts w:ascii="Times New Roman"/>
                <w:b w:val="false"/>
                <w:i w:val="false"/>
                <w:color w:val="000000"/>
                <w:sz w:val="20"/>
              </w:rPr>
              <w:t>
пород,</w:t>
            </w:r>
          </w:p>
          <w:p>
            <w:pPr>
              <w:spacing w:after="20"/>
              <w:ind w:left="20"/>
              <w:jc w:val="both"/>
            </w:pPr>
            <w:r>
              <w:rPr>
                <w:rFonts w:ascii="Times New Roman"/>
                <w:b w:val="false"/>
                <w:i w:val="false"/>
                <w:color w:val="000000"/>
                <w:sz w:val="20"/>
              </w:rPr>
              <w:t>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Сомк-</w:t>
            </w:r>
          </w:p>
          <w:p>
            <w:pPr>
              <w:spacing w:after="20"/>
              <w:ind w:left="20"/>
              <w:jc w:val="both"/>
            </w:pPr>
            <w:r>
              <w:rPr>
                <w:rFonts w:ascii="Times New Roman"/>
                <w:b w:val="false"/>
                <w:i w:val="false"/>
                <w:color w:val="000000"/>
                <w:sz w:val="20"/>
              </w:rPr>
              <w:t>
нутость</w:t>
            </w:r>
          </w:p>
          <w:p>
            <w:pPr>
              <w:spacing w:after="20"/>
              <w:ind w:left="20"/>
              <w:jc w:val="both"/>
            </w:pPr>
            <w:r>
              <w:rPr>
                <w:rFonts w:ascii="Times New Roman"/>
                <w:b w:val="false"/>
                <w:i w:val="false"/>
                <w:color w:val="000000"/>
                <w:sz w:val="20"/>
              </w:rPr>
              <w:t>
полога</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нота)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метра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0,6</w:t>
            </w:r>
          </w:p>
          <w:p>
            <w:pPr>
              <w:spacing w:after="20"/>
              <w:ind w:left="20"/>
              <w:jc w:val="both"/>
            </w:pPr>
            <w:r>
              <w:rPr>
                <w:rFonts w:ascii="Times New Roman"/>
                <w:b w:val="false"/>
                <w:i w:val="false"/>
                <w:color w:val="000000"/>
                <w:sz w:val="20"/>
              </w:rPr>
              <w:t>
до 1,5</w:t>
            </w:r>
          </w:p>
          <w:p>
            <w:pPr>
              <w:spacing w:after="20"/>
              <w:ind w:left="20"/>
              <w:jc w:val="both"/>
            </w:pPr>
            <w:r>
              <w:rPr>
                <w:rFonts w:ascii="Times New Roman"/>
                <w:b w:val="false"/>
                <w:i w:val="false"/>
                <w:color w:val="000000"/>
                <w:sz w:val="20"/>
              </w:rPr>
              <w:t>
метра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метра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Всего на</w:t>
            </w:r>
          </w:p>
          <w:p>
            <w:pPr>
              <w:spacing w:after="20"/>
              <w:ind w:left="20"/>
              <w:jc w:val="both"/>
            </w:pPr>
            <w:r>
              <w:rPr>
                <w:rFonts w:ascii="Times New Roman"/>
                <w:b w:val="false"/>
                <w:i w:val="false"/>
                <w:color w:val="000000"/>
                <w:sz w:val="20"/>
              </w:rPr>
              <w:t>
пробах</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пересчете</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Состав _____________________, возраст ___________________ лет.</w:t>
      </w:r>
    </w:p>
    <w:p>
      <w:pPr>
        <w:spacing w:after="0"/>
        <w:ind w:left="0"/>
        <w:jc w:val="both"/>
      </w:pPr>
      <w:r>
        <w:rPr>
          <w:rFonts w:ascii="Times New Roman"/>
          <w:b w:val="false"/>
          <w:i w:val="false"/>
          <w:color w:val="000000"/>
          <w:sz w:val="28"/>
        </w:rPr>
        <w:t>
      11. Встречаемость ценных древесных пород ________________ процент</w:t>
      </w:r>
    </w:p>
    <w:p>
      <w:pPr>
        <w:spacing w:after="0"/>
        <w:ind w:left="0"/>
        <w:jc w:val="both"/>
      </w:pPr>
      <w:r>
        <w:rPr>
          <w:rFonts w:ascii="Times New Roman"/>
          <w:b w:val="false"/>
          <w:i w:val="false"/>
          <w:color w:val="000000"/>
          <w:sz w:val="28"/>
        </w:rPr>
        <w:t>
      12. Превышение мягколиственными породами высоты хвойных и</w:t>
      </w:r>
    </w:p>
    <w:p>
      <w:pPr>
        <w:spacing w:after="0"/>
        <w:ind w:left="0"/>
        <w:jc w:val="both"/>
      </w:pPr>
      <w:r>
        <w:rPr>
          <w:rFonts w:ascii="Times New Roman"/>
          <w:b w:val="false"/>
          <w:i w:val="false"/>
          <w:color w:val="000000"/>
          <w:sz w:val="28"/>
        </w:rPr>
        <w:t>
      твердолиственных пород _____________ метр</w:t>
      </w:r>
    </w:p>
    <w:p>
      <w:pPr>
        <w:spacing w:after="0"/>
        <w:ind w:left="0"/>
        <w:jc w:val="both"/>
      </w:pPr>
      <w:r>
        <w:rPr>
          <w:rFonts w:ascii="Times New Roman"/>
          <w:b w:val="false"/>
          <w:i w:val="false"/>
          <w:color w:val="000000"/>
          <w:sz w:val="28"/>
        </w:rPr>
        <w:t>
      13. Заключение:</w:t>
      </w:r>
    </w:p>
    <w:p>
      <w:pPr>
        <w:spacing w:after="0"/>
        <w:ind w:left="0"/>
        <w:jc w:val="both"/>
      </w:pPr>
      <w:r>
        <w:rPr>
          <w:rFonts w:ascii="Times New Roman"/>
          <w:b w:val="false"/>
          <w:i w:val="false"/>
          <w:color w:val="000000"/>
          <w:sz w:val="28"/>
        </w:rPr>
        <w:t>
      а) оценка состояния естественного возобновления _________________</w:t>
      </w:r>
    </w:p>
    <w:p>
      <w:pPr>
        <w:spacing w:after="0"/>
        <w:ind w:left="0"/>
        <w:jc w:val="both"/>
      </w:pPr>
      <w:r>
        <w:rPr>
          <w:rFonts w:ascii="Times New Roman"/>
          <w:b w:val="false"/>
          <w:i w:val="false"/>
          <w:color w:val="000000"/>
          <w:sz w:val="28"/>
        </w:rPr>
        <w:t>
      б) перевести в покрытые лесом угодья ___ гектар по ______________</w:t>
      </w:r>
    </w:p>
    <w:p>
      <w:pPr>
        <w:spacing w:after="0"/>
        <w:ind w:left="0"/>
        <w:jc w:val="both"/>
      </w:pPr>
      <w:r>
        <w:rPr>
          <w:rFonts w:ascii="Times New Roman"/>
          <w:b w:val="false"/>
          <w:i w:val="false"/>
          <w:color w:val="000000"/>
          <w:sz w:val="28"/>
        </w:rPr>
        <w:t>
      лесничеству</w:t>
      </w:r>
    </w:p>
    <w:p>
      <w:pPr>
        <w:spacing w:after="0"/>
        <w:ind w:left="0"/>
        <w:jc w:val="both"/>
      </w:pPr>
      <w:r>
        <w:rPr>
          <w:rFonts w:ascii="Times New Roman"/>
          <w:b w:val="false"/>
          <w:i w:val="false"/>
          <w:color w:val="000000"/>
          <w:sz w:val="28"/>
        </w:rPr>
        <w:t>
      в) назначить мероприятия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г) повторный учет провести в 20_____ году.</w:t>
      </w:r>
    </w:p>
    <w:p>
      <w:pPr>
        <w:spacing w:after="0"/>
        <w:ind w:left="0"/>
        <w:jc w:val="both"/>
      </w:pPr>
      <w:r>
        <w:rPr>
          <w:rFonts w:ascii="Times New Roman"/>
          <w:b w:val="false"/>
          <w:i w:val="false"/>
          <w:color w:val="000000"/>
          <w:sz w:val="28"/>
        </w:rPr>
        <w:t>
             Лесничий 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83" w:id="175"/>
    <w:p>
      <w:pPr>
        <w:spacing w:after="0"/>
        <w:ind w:left="0"/>
        <w:jc w:val="both"/>
      </w:pPr>
      <w:r>
        <w:rPr>
          <w:rFonts w:ascii="Times New Roman"/>
          <w:b w:val="false"/>
          <w:i w:val="false"/>
          <w:color w:val="000000"/>
          <w:sz w:val="28"/>
        </w:rPr>
        <w:t xml:space="preserve">
      Форма                               </w:t>
      </w:r>
    </w:p>
    <w:bookmarkEnd w:id="175"/>
    <w:bookmarkStart w:name="z184" w:id="176"/>
    <w:p>
      <w:pPr>
        <w:spacing w:after="0"/>
        <w:ind w:left="0"/>
        <w:jc w:val="left"/>
      </w:pPr>
      <w:r>
        <w:rPr>
          <w:rFonts w:ascii="Times New Roman"/>
          <w:b/>
          <w:i w:val="false"/>
          <w:color w:val="000000"/>
        </w:rPr>
        <w:t xml:space="preserve"> Полевая карточка № ______, код ______</w:t>
      </w:r>
      <w:r>
        <w:br/>
      </w:r>
      <w:r>
        <w:rPr>
          <w:rFonts w:ascii="Times New Roman"/>
          <w:b/>
          <w:i w:val="false"/>
          <w:color w:val="000000"/>
        </w:rPr>
        <w:t>инвентаризации площадей,</w:t>
      </w:r>
      <w:r>
        <w:br/>
      </w:r>
      <w:r>
        <w:rPr>
          <w:rFonts w:ascii="Times New Roman"/>
          <w:b/>
          <w:i w:val="false"/>
          <w:color w:val="000000"/>
        </w:rPr>
        <w:t>оставленных под естественное заращивание, в 20____ году</w:t>
      </w:r>
    </w:p>
    <w:bookmarkEnd w:id="176"/>
    <w:p>
      <w:pPr>
        <w:spacing w:after="0"/>
        <w:ind w:left="0"/>
        <w:jc w:val="both"/>
      </w:pPr>
      <w:r>
        <w:rPr>
          <w:rFonts w:ascii="Times New Roman"/>
          <w:b w:val="false"/>
          <w:i w:val="false"/>
          <w:color w:val="000000"/>
          <w:sz w:val="28"/>
        </w:rPr>
        <w:t>
      1. Область __________________________________________________________</w:t>
      </w:r>
    </w:p>
    <w:p>
      <w:pPr>
        <w:spacing w:after="0"/>
        <w:ind w:left="0"/>
        <w:jc w:val="both"/>
      </w:pPr>
      <w:r>
        <w:rPr>
          <w:rFonts w:ascii="Times New Roman"/>
          <w:b w:val="false"/>
          <w:i w:val="false"/>
          <w:color w:val="000000"/>
          <w:sz w:val="28"/>
        </w:rPr>
        <w:t>
      2. Государственный  лесовладелец_____________________________________</w:t>
      </w:r>
    </w:p>
    <w:p>
      <w:pPr>
        <w:spacing w:after="0"/>
        <w:ind w:left="0"/>
        <w:jc w:val="both"/>
      </w:pPr>
      <w:r>
        <w:rPr>
          <w:rFonts w:ascii="Times New Roman"/>
          <w:b w:val="false"/>
          <w:i w:val="false"/>
          <w:color w:val="000000"/>
          <w:sz w:val="28"/>
        </w:rPr>
        <w:t>
      3. Лесничество ______________________________________________________</w:t>
      </w:r>
    </w:p>
    <w:p>
      <w:pPr>
        <w:spacing w:after="0"/>
        <w:ind w:left="0"/>
        <w:jc w:val="both"/>
      </w:pPr>
      <w:r>
        <w:rPr>
          <w:rFonts w:ascii="Times New Roman"/>
          <w:b w:val="false"/>
          <w:i w:val="false"/>
          <w:color w:val="000000"/>
          <w:sz w:val="28"/>
        </w:rPr>
        <w:t>
      4. Квартал № _______, выдел № ________, площадь участка оставленного</w:t>
      </w:r>
    </w:p>
    <w:p>
      <w:pPr>
        <w:spacing w:after="0"/>
        <w:ind w:left="0"/>
        <w:jc w:val="both"/>
      </w:pPr>
      <w:r>
        <w:rPr>
          <w:rFonts w:ascii="Times New Roman"/>
          <w:b w:val="false"/>
          <w:i w:val="false"/>
          <w:color w:val="000000"/>
          <w:sz w:val="28"/>
        </w:rPr>
        <w:t>
      под естественное заращивание ______________ гектар</w:t>
      </w:r>
    </w:p>
    <w:p>
      <w:pPr>
        <w:spacing w:after="0"/>
        <w:ind w:left="0"/>
        <w:jc w:val="both"/>
      </w:pPr>
      <w:r>
        <w:rPr>
          <w:rFonts w:ascii="Times New Roman"/>
          <w:b w:val="false"/>
          <w:i w:val="false"/>
          <w:color w:val="000000"/>
          <w:sz w:val="28"/>
        </w:rPr>
        <w:t>
      5. Таксационная характеристика участка: вырубка (гарь) 20____ года,</w:t>
      </w:r>
    </w:p>
    <w:p>
      <w:pPr>
        <w:spacing w:after="0"/>
        <w:ind w:left="0"/>
        <w:jc w:val="both"/>
      </w:pPr>
      <w:r>
        <w:rPr>
          <w:rFonts w:ascii="Times New Roman"/>
          <w:b w:val="false"/>
          <w:i w:val="false"/>
          <w:color w:val="000000"/>
          <w:sz w:val="28"/>
        </w:rPr>
        <w:t>
      под пологом леса указывается состав насаждения ____________________,</w:t>
      </w:r>
    </w:p>
    <w:p>
      <w:pPr>
        <w:spacing w:after="0"/>
        <w:ind w:left="0"/>
        <w:jc w:val="both"/>
      </w:pPr>
      <w:r>
        <w:rPr>
          <w:rFonts w:ascii="Times New Roman"/>
          <w:b w:val="false"/>
          <w:i w:val="false"/>
          <w:color w:val="000000"/>
          <w:sz w:val="28"/>
        </w:rPr>
        <w:t>
      возраст ______, полнота _______</w:t>
      </w:r>
    </w:p>
    <w:p>
      <w:pPr>
        <w:spacing w:after="0"/>
        <w:ind w:left="0"/>
        <w:jc w:val="both"/>
      </w:pPr>
      <w:r>
        <w:rPr>
          <w:rFonts w:ascii="Times New Roman"/>
          <w:b w:val="false"/>
          <w:i w:val="false"/>
          <w:color w:val="000000"/>
          <w:sz w:val="28"/>
        </w:rPr>
        <w:t>
      6. Тип леса _________________________________________________________</w:t>
      </w:r>
    </w:p>
    <w:p>
      <w:pPr>
        <w:spacing w:after="0"/>
        <w:ind w:left="0"/>
        <w:jc w:val="both"/>
      </w:pPr>
      <w:r>
        <w:rPr>
          <w:rFonts w:ascii="Times New Roman"/>
          <w:b w:val="false"/>
          <w:i w:val="false"/>
          <w:color w:val="000000"/>
          <w:sz w:val="28"/>
        </w:rPr>
        <w:t>
      7. Год проведения рубки  20__ год ___________________________________</w:t>
      </w:r>
    </w:p>
    <w:p>
      <w:pPr>
        <w:spacing w:after="0"/>
        <w:ind w:left="0"/>
        <w:jc w:val="both"/>
      </w:pPr>
      <w:r>
        <w:rPr>
          <w:rFonts w:ascii="Times New Roman"/>
          <w:b w:val="false"/>
          <w:i w:val="false"/>
          <w:color w:val="000000"/>
          <w:sz w:val="28"/>
        </w:rPr>
        <w:t xml:space="preserve">
      8. Результаты учета возобновления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пробной</w:t>
            </w:r>
          </w:p>
          <w:p>
            <w:pPr>
              <w:spacing w:after="20"/>
              <w:ind w:left="20"/>
              <w:jc w:val="both"/>
            </w:pPr>
            <w:r>
              <w:rPr>
                <w:rFonts w:ascii="Times New Roman"/>
                <w:b w:val="false"/>
                <w:i w:val="false"/>
                <w:color w:val="000000"/>
                <w:sz w:val="20"/>
              </w:rPr>
              <w:t>
площади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пробной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ро-</w:t>
            </w:r>
          </w:p>
          <w:p>
            <w:pPr>
              <w:spacing w:after="20"/>
              <w:ind w:left="20"/>
              <w:jc w:val="both"/>
            </w:pPr>
            <w:r>
              <w:rPr>
                <w:rFonts w:ascii="Times New Roman"/>
                <w:b w:val="false"/>
                <w:i w:val="false"/>
                <w:color w:val="000000"/>
                <w:sz w:val="20"/>
              </w:rPr>
              <w:t>
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тений,</w:t>
            </w:r>
          </w:p>
          <w:p>
            <w:pPr>
              <w:spacing w:after="20"/>
              <w:ind w:left="20"/>
              <w:jc w:val="both"/>
            </w:pPr>
            <w:r>
              <w:rPr>
                <w:rFonts w:ascii="Times New Roman"/>
                <w:b w:val="false"/>
                <w:i w:val="false"/>
                <w:color w:val="000000"/>
                <w:sz w:val="20"/>
              </w:rPr>
              <w:t>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главные</w:t>
            </w:r>
          </w:p>
          <w:p>
            <w:pPr>
              <w:spacing w:after="20"/>
              <w:ind w:left="20"/>
              <w:jc w:val="both"/>
            </w:pPr>
            <w:r>
              <w:rPr>
                <w:rFonts w:ascii="Times New Roman"/>
                <w:b w:val="false"/>
                <w:i w:val="false"/>
                <w:color w:val="000000"/>
                <w:sz w:val="20"/>
              </w:rPr>
              <w:t>
породы по группам</w:t>
            </w:r>
          </w:p>
          <w:p>
            <w:pPr>
              <w:spacing w:after="20"/>
              <w:ind w:left="20"/>
              <w:jc w:val="both"/>
            </w:pPr>
            <w:r>
              <w:rPr>
                <w:rFonts w:ascii="Times New Roman"/>
                <w:b w:val="false"/>
                <w:i w:val="false"/>
                <w:color w:val="000000"/>
                <w:sz w:val="20"/>
              </w:rPr>
              <w:t>
высот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мягко-</w:t>
            </w:r>
          </w:p>
          <w:p>
            <w:pPr>
              <w:spacing w:after="20"/>
              <w:ind w:left="20"/>
              <w:jc w:val="both"/>
            </w:pPr>
            <w:r>
              <w:rPr>
                <w:rFonts w:ascii="Times New Roman"/>
                <w:b w:val="false"/>
                <w:i w:val="false"/>
                <w:color w:val="000000"/>
                <w:sz w:val="20"/>
              </w:rPr>
              <w:t>
листвен-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пород,</w:t>
            </w:r>
          </w:p>
          <w:p>
            <w:pPr>
              <w:spacing w:after="20"/>
              <w:ind w:left="20"/>
              <w:jc w:val="both"/>
            </w:pPr>
            <w:r>
              <w:rPr>
                <w:rFonts w:ascii="Times New Roman"/>
                <w:b w:val="false"/>
                <w:i w:val="false"/>
                <w:color w:val="000000"/>
                <w:sz w:val="20"/>
              </w:rPr>
              <w:t>
метра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Сомкну-</w:t>
            </w:r>
          </w:p>
          <w:p>
            <w:pPr>
              <w:spacing w:after="20"/>
              <w:ind w:left="20"/>
              <w:jc w:val="both"/>
            </w:pPr>
            <w:r>
              <w:rPr>
                <w:rFonts w:ascii="Times New Roman"/>
                <w:b w:val="false"/>
                <w:i w:val="false"/>
                <w:color w:val="000000"/>
                <w:sz w:val="20"/>
              </w:rPr>
              <w:t>
тость</w:t>
            </w:r>
          </w:p>
          <w:p>
            <w:pPr>
              <w:spacing w:after="20"/>
              <w:ind w:left="20"/>
              <w:jc w:val="both"/>
            </w:pPr>
            <w:r>
              <w:rPr>
                <w:rFonts w:ascii="Times New Roman"/>
                <w:b w:val="false"/>
                <w:i w:val="false"/>
                <w:color w:val="000000"/>
                <w:sz w:val="20"/>
              </w:rPr>
              <w:t>
полога</w:t>
            </w:r>
          </w:p>
          <w:p>
            <w:pPr>
              <w:spacing w:after="20"/>
              <w:ind w:left="20"/>
              <w:jc w:val="both"/>
            </w:pPr>
            <w:r>
              <w:rPr>
                <w:rFonts w:ascii="Times New Roman"/>
                <w:b w:val="false"/>
                <w:i w:val="false"/>
                <w:color w:val="000000"/>
                <w:sz w:val="20"/>
              </w:rPr>
              <w:t>
(полно-</w:t>
            </w:r>
          </w:p>
          <w:p>
            <w:pPr>
              <w:spacing w:after="20"/>
              <w:ind w:left="20"/>
              <w:jc w:val="both"/>
            </w:pPr>
            <w:r>
              <w:rPr>
                <w:rFonts w:ascii="Times New Roman"/>
                <w:b w:val="false"/>
                <w:i w:val="false"/>
                <w:color w:val="000000"/>
                <w:sz w:val="20"/>
              </w:rPr>
              <w:t>
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метра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0,6</w:t>
            </w:r>
          </w:p>
          <w:p>
            <w:pPr>
              <w:spacing w:after="20"/>
              <w:ind w:left="20"/>
              <w:jc w:val="both"/>
            </w:pPr>
            <w:r>
              <w:rPr>
                <w:rFonts w:ascii="Times New Roman"/>
                <w:b w:val="false"/>
                <w:i w:val="false"/>
                <w:color w:val="000000"/>
                <w:sz w:val="20"/>
              </w:rPr>
              <w:t>
до 1,5</w:t>
            </w:r>
          </w:p>
          <w:p>
            <w:pPr>
              <w:spacing w:after="20"/>
              <w:ind w:left="20"/>
              <w:jc w:val="both"/>
            </w:pPr>
            <w:r>
              <w:rPr>
                <w:rFonts w:ascii="Times New Roman"/>
                <w:b w:val="false"/>
                <w:i w:val="false"/>
                <w:color w:val="000000"/>
                <w:sz w:val="20"/>
              </w:rPr>
              <w:t>
метра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метра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Всего на</w:t>
            </w:r>
          </w:p>
          <w:p>
            <w:pPr>
              <w:spacing w:after="20"/>
              <w:ind w:left="20"/>
              <w:jc w:val="both"/>
            </w:pPr>
            <w:r>
              <w:rPr>
                <w:rFonts w:ascii="Times New Roman"/>
                <w:b w:val="false"/>
                <w:i w:val="false"/>
                <w:color w:val="000000"/>
                <w:sz w:val="20"/>
              </w:rPr>
              <w:t>
пробах</w:t>
            </w:r>
          </w:p>
          <w:p>
            <w:pPr>
              <w:spacing w:after="20"/>
              <w:ind w:left="20"/>
              <w:jc w:val="both"/>
            </w:pPr>
            <w:r>
              <w:rPr>
                <w:rFonts w:ascii="Times New Roman"/>
                <w:b w:val="false"/>
                <w:i w:val="false"/>
                <w:color w:val="000000"/>
                <w:sz w:val="20"/>
              </w:rPr>
              <w:t>
В пересчете</w:t>
            </w:r>
          </w:p>
          <w:p>
            <w:pPr>
              <w:spacing w:after="20"/>
              <w:ind w:left="20"/>
              <w:jc w:val="both"/>
            </w:pPr>
            <w:r>
              <w:rPr>
                <w:rFonts w:ascii="Times New Roman"/>
                <w:b w:val="false"/>
                <w:i w:val="false"/>
                <w:color w:val="000000"/>
                <w:sz w:val="20"/>
              </w:rPr>
              <w:t>
на 1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Состав _____________________, возраст ___________________ лет.</w:t>
      </w:r>
    </w:p>
    <w:p>
      <w:pPr>
        <w:spacing w:after="0"/>
        <w:ind w:left="0"/>
        <w:jc w:val="both"/>
      </w:pPr>
      <w:r>
        <w:rPr>
          <w:rFonts w:ascii="Times New Roman"/>
          <w:b w:val="false"/>
          <w:i w:val="false"/>
          <w:color w:val="000000"/>
          <w:sz w:val="28"/>
        </w:rPr>
        <w:t>
      10. Встречаемость ценных древесных пород ________________ процент</w:t>
      </w:r>
    </w:p>
    <w:p>
      <w:pPr>
        <w:spacing w:after="0"/>
        <w:ind w:left="0"/>
        <w:jc w:val="both"/>
      </w:pPr>
      <w:r>
        <w:rPr>
          <w:rFonts w:ascii="Times New Roman"/>
          <w:b w:val="false"/>
          <w:i w:val="false"/>
          <w:color w:val="000000"/>
          <w:sz w:val="28"/>
        </w:rPr>
        <w:t>
      11. Превышение мягколиственными породами высоты хвойных и</w:t>
      </w:r>
    </w:p>
    <w:p>
      <w:pPr>
        <w:spacing w:after="0"/>
        <w:ind w:left="0"/>
        <w:jc w:val="both"/>
      </w:pPr>
      <w:r>
        <w:rPr>
          <w:rFonts w:ascii="Times New Roman"/>
          <w:b w:val="false"/>
          <w:i w:val="false"/>
          <w:color w:val="000000"/>
          <w:sz w:val="28"/>
        </w:rPr>
        <w:t>
      твердолиственных пород ___________________________________________</w:t>
      </w:r>
    </w:p>
    <w:p>
      <w:pPr>
        <w:spacing w:after="0"/>
        <w:ind w:left="0"/>
        <w:jc w:val="both"/>
      </w:pPr>
      <w:r>
        <w:rPr>
          <w:rFonts w:ascii="Times New Roman"/>
          <w:b w:val="false"/>
          <w:i w:val="false"/>
          <w:color w:val="000000"/>
          <w:sz w:val="28"/>
        </w:rPr>
        <w:t>
      метр</w:t>
      </w:r>
    </w:p>
    <w:p>
      <w:pPr>
        <w:spacing w:after="0"/>
        <w:ind w:left="0"/>
        <w:jc w:val="both"/>
      </w:pPr>
      <w:r>
        <w:rPr>
          <w:rFonts w:ascii="Times New Roman"/>
          <w:b w:val="false"/>
          <w:i w:val="false"/>
          <w:color w:val="000000"/>
          <w:sz w:val="28"/>
        </w:rPr>
        <w:t>
      12. Заключение:</w:t>
      </w:r>
    </w:p>
    <w:p>
      <w:pPr>
        <w:spacing w:after="0"/>
        <w:ind w:left="0"/>
        <w:jc w:val="both"/>
      </w:pPr>
      <w:r>
        <w:rPr>
          <w:rFonts w:ascii="Times New Roman"/>
          <w:b w:val="false"/>
          <w:i w:val="false"/>
          <w:color w:val="000000"/>
          <w:sz w:val="28"/>
        </w:rPr>
        <w:t>
      а) оценка состояния естественного возобновления ____________________</w:t>
      </w:r>
    </w:p>
    <w:p>
      <w:pPr>
        <w:spacing w:after="0"/>
        <w:ind w:left="0"/>
        <w:jc w:val="both"/>
      </w:pPr>
      <w:r>
        <w:rPr>
          <w:rFonts w:ascii="Times New Roman"/>
          <w:b w:val="false"/>
          <w:i w:val="false"/>
          <w:color w:val="000000"/>
          <w:sz w:val="28"/>
        </w:rPr>
        <w:t>
      б) перевести в покрытые лесом угодья ___ гектар по ______________</w:t>
      </w:r>
    </w:p>
    <w:p>
      <w:pPr>
        <w:spacing w:after="0"/>
        <w:ind w:left="0"/>
        <w:jc w:val="both"/>
      </w:pPr>
      <w:r>
        <w:rPr>
          <w:rFonts w:ascii="Times New Roman"/>
          <w:b w:val="false"/>
          <w:i w:val="false"/>
          <w:color w:val="000000"/>
          <w:sz w:val="28"/>
        </w:rPr>
        <w:t>
      лесничеству</w:t>
      </w:r>
    </w:p>
    <w:p>
      <w:pPr>
        <w:spacing w:after="0"/>
        <w:ind w:left="0"/>
        <w:jc w:val="both"/>
      </w:pPr>
      <w:r>
        <w:rPr>
          <w:rFonts w:ascii="Times New Roman"/>
          <w:b w:val="false"/>
          <w:i w:val="false"/>
          <w:color w:val="000000"/>
          <w:sz w:val="28"/>
        </w:rPr>
        <w:t>
      в) назначить мероприятия 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г) повторный учет провести в 20_____ году.</w:t>
      </w:r>
    </w:p>
    <w:p>
      <w:pPr>
        <w:spacing w:after="0"/>
        <w:ind w:left="0"/>
        <w:jc w:val="both"/>
      </w:pPr>
      <w:r>
        <w:rPr>
          <w:rFonts w:ascii="Times New Roman"/>
          <w:b w:val="false"/>
          <w:i w:val="false"/>
          <w:color w:val="000000"/>
          <w:sz w:val="28"/>
        </w:rPr>
        <w:t>
             Лесничий 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86" w:id="177"/>
    <w:p>
      <w:pPr>
        <w:spacing w:after="0"/>
        <w:ind w:left="0"/>
        <w:jc w:val="both"/>
      </w:pPr>
      <w:r>
        <w:rPr>
          <w:rFonts w:ascii="Times New Roman"/>
          <w:b w:val="false"/>
          <w:i w:val="false"/>
          <w:color w:val="000000"/>
          <w:sz w:val="28"/>
        </w:rPr>
        <w:t xml:space="preserve">
      Форма                               </w:t>
      </w:r>
    </w:p>
    <w:bookmarkEnd w:id="177"/>
    <w:bookmarkStart w:name="z187" w:id="178"/>
    <w:p>
      <w:pPr>
        <w:spacing w:after="0"/>
        <w:ind w:left="0"/>
        <w:jc w:val="left"/>
      </w:pPr>
      <w:r>
        <w:rPr>
          <w:rFonts w:ascii="Times New Roman"/>
          <w:b/>
          <w:i w:val="false"/>
          <w:color w:val="000000"/>
        </w:rPr>
        <w:t xml:space="preserve"> Полевая карточка № ______, код _____</w:t>
      </w:r>
      <w:r>
        <w:br/>
      </w:r>
      <w:r>
        <w:rPr>
          <w:rFonts w:ascii="Times New Roman"/>
          <w:b/>
          <w:i w:val="false"/>
          <w:color w:val="000000"/>
        </w:rPr>
        <w:t>инвентаризации сеянцев, саженцев и укорененных черенков</w:t>
      </w:r>
      <w:r>
        <w:br/>
      </w:r>
      <w:r>
        <w:rPr>
          <w:rFonts w:ascii="Times New Roman"/>
          <w:b/>
          <w:i w:val="false"/>
          <w:color w:val="000000"/>
        </w:rPr>
        <w:t>20___ года</w:t>
      </w:r>
    </w:p>
    <w:bookmarkEnd w:id="178"/>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1. Область _________________________________________________________</w:t>
      </w:r>
    </w:p>
    <w:p>
      <w:pPr>
        <w:spacing w:after="0"/>
        <w:ind w:left="0"/>
        <w:jc w:val="both"/>
      </w:pPr>
      <w:r>
        <w:rPr>
          <w:rFonts w:ascii="Times New Roman"/>
          <w:b w:val="false"/>
          <w:i w:val="false"/>
          <w:color w:val="000000"/>
          <w:sz w:val="28"/>
        </w:rPr>
        <w:t>
      2. Государственный лесовладелец ____________________________________</w:t>
      </w:r>
    </w:p>
    <w:p>
      <w:pPr>
        <w:spacing w:after="0"/>
        <w:ind w:left="0"/>
        <w:jc w:val="both"/>
      </w:pPr>
      <w:r>
        <w:rPr>
          <w:rFonts w:ascii="Times New Roman"/>
          <w:b w:val="false"/>
          <w:i w:val="false"/>
          <w:color w:val="000000"/>
          <w:sz w:val="28"/>
        </w:rPr>
        <w:t>
      3. Лесничество _____________________________________________________,</w:t>
      </w:r>
    </w:p>
    <w:p>
      <w:pPr>
        <w:spacing w:after="0"/>
        <w:ind w:left="0"/>
        <w:jc w:val="both"/>
      </w:pPr>
      <w:r>
        <w:rPr>
          <w:rFonts w:ascii="Times New Roman"/>
          <w:b w:val="false"/>
          <w:i w:val="false"/>
          <w:color w:val="000000"/>
          <w:sz w:val="28"/>
        </w:rPr>
        <w:t>
          питомник _____________________________, квартал № _______________</w:t>
      </w:r>
    </w:p>
    <w:p>
      <w:pPr>
        <w:spacing w:after="0"/>
        <w:ind w:left="0"/>
        <w:jc w:val="both"/>
      </w:pPr>
      <w:r>
        <w:rPr>
          <w:rFonts w:ascii="Times New Roman"/>
          <w:b w:val="false"/>
          <w:i w:val="false"/>
          <w:color w:val="000000"/>
          <w:sz w:val="28"/>
        </w:rPr>
        <w:t>
      4. Грунт – открытый, закрытый (нужное подчеркнуть)</w:t>
      </w:r>
    </w:p>
    <w:p>
      <w:pPr>
        <w:spacing w:after="0"/>
        <w:ind w:left="0"/>
        <w:jc w:val="both"/>
      </w:pPr>
      <w:r>
        <w:rPr>
          <w:rFonts w:ascii="Times New Roman"/>
          <w:b w:val="false"/>
          <w:i w:val="false"/>
          <w:color w:val="000000"/>
          <w:sz w:val="28"/>
        </w:rPr>
        <w:t>
      5. Порода ______________________________ год закладки посадки</w:t>
      </w:r>
    </w:p>
    <w:p>
      <w:pPr>
        <w:spacing w:after="0"/>
        <w:ind w:left="0"/>
        <w:jc w:val="both"/>
      </w:pPr>
      <w:r>
        <w:rPr>
          <w:rFonts w:ascii="Times New Roman"/>
          <w:b w:val="false"/>
          <w:i w:val="false"/>
          <w:color w:val="000000"/>
          <w:sz w:val="28"/>
        </w:rPr>
        <w:t>
          (посева) ___________</w:t>
      </w:r>
    </w:p>
    <w:p>
      <w:pPr>
        <w:spacing w:after="0"/>
        <w:ind w:left="0"/>
        <w:jc w:val="both"/>
      </w:pPr>
      <w:r>
        <w:rPr>
          <w:rFonts w:ascii="Times New Roman"/>
          <w:b w:val="false"/>
          <w:i w:val="false"/>
          <w:color w:val="000000"/>
          <w:sz w:val="28"/>
        </w:rPr>
        <w:t>
          вид посадочного (семенного) материала _____________________</w:t>
      </w:r>
    </w:p>
    <w:p>
      <w:pPr>
        <w:spacing w:after="0"/>
        <w:ind w:left="0"/>
        <w:jc w:val="both"/>
      </w:pPr>
      <w:r>
        <w:rPr>
          <w:rFonts w:ascii="Times New Roman"/>
          <w:b w:val="false"/>
          <w:i w:val="false"/>
          <w:color w:val="000000"/>
          <w:sz w:val="28"/>
        </w:rPr>
        <w:t>
          селекционный, семена собраны с постоянных лесосеменных плантаций</w:t>
      </w:r>
    </w:p>
    <w:p>
      <w:pPr>
        <w:spacing w:after="0"/>
        <w:ind w:left="0"/>
        <w:jc w:val="both"/>
      </w:pPr>
      <w:r>
        <w:rPr>
          <w:rFonts w:ascii="Times New Roman"/>
          <w:b w:val="false"/>
          <w:i w:val="false"/>
          <w:color w:val="000000"/>
          <w:sz w:val="28"/>
        </w:rPr>
        <w:t>
      6. Площадь участка  ______ гектар,  схема (размещение) посадки посева</w:t>
      </w:r>
    </w:p>
    <w:p>
      <w:pPr>
        <w:spacing w:after="0"/>
        <w:ind w:left="0"/>
        <w:jc w:val="both"/>
      </w:pPr>
      <w:r>
        <w:rPr>
          <w:rFonts w:ascii="Times New Roman"/>
          <w:b w:val="false"/>
          <w:i w:val="false"/>
          <w:color w:val="000000"/>
          <w:sz w:val="28"/>
        </w:rPr>
        <w:t>
          саженцев__________________________ количество лент, строк, рядов</w:t>
      </w:r>
    </w:p>
    <w:p>
      <w:pPr>
        <w:spacing w:after="0"/>
        <w:ind w:left="0"/>
        <w:jc w:val="both"/>
      </w:pPr>
      <w:r>
        <w:rPr>
          <w:rFonts w:ascii="Times New Roman"/>
          <w:b w:val="false"/>
          <w:i w:val="false"/>
          <w:color w:val="000000"/>
          <w:sz w:val="28"/>
        </w:rPr>
        <w:t>
          _________ штук,</w:t>
      </w:r>
    </w:p>
    <w:p>
      <w:pPr>
        <w:spacing w:after="0"/>
        <w:ind w:left="0"/>
        <w:jc w:val="both"/>
      </w:pPr>
      <w:r>
        <w:rPr>
          <w:rFonts w:ascii="Times New Roman"/>
          <w:b w:val="false"/>
          <w:i w:val="false"/>
          <w:color w:val="000000"/>
          <w:sz w:val="28"/>
        </w:rPr>
        <w:t>
          средняя длина ленты, строки, ряда __________ метр</w:t>
      </w:r>
    </w:p>
    <w:p>
      <w:pPr>
        <w:spacing w:after="0"/>
        <w:ind w:left="0"/>
        <w:jc w:val="both"/>
      </w:pPr>
      <w:r>
        <w:rPr>
          <w:rFonts w:ascii="Times New Roman"/>
          <w:b w:val="false"/>
          <w:i w:val="false"/>
          <w:color w:val="000000"/>
          <w:sz w:val="28"/>
        </w:rPr>
        <w:t>
      7. Общая длина, лент, строк, рядов _________ метр</w:t>
      </w:r>
    </w:p>
    <w:p>
      <w:pPr>
        <w:spacing w:after="0"/>
        <w:ind w:left="0"/>
        <w:jc w:val="both"/>
      </w:pPr>
      <w:r>
        <w:rPr>
          <w:rFonts w:ascii="Times New Roman"/>
          <w:b w:val="false"/>
          <w:i w:val="false"/>
          <w:color w:val="000000"/>
          <w:sz w:val="28"/>
        </w:rPr>
        <w:t>
      8. Количество высаженных сеянцев на 1 гектаре _______________ штук.</w:t>
      </w:r>
    </w:p>
    <w:p>
      <w:pPr>
        <w:spacing w:after="0"/>
        <w:ind w:left="0"/>
        <w:jc w:val="both"/>
      </w:pPr>
      <w:r>
        <w:rPr>
          <w:rFonts w:ascii="Times New Roman"/>
          <w:b w:val="false"/>
          <w:i w:val="false"/>
          <w:color w:val="000000"/>
          <w:sz w:val="28"/>
        </w:rPr>
        <w:t>
      9. Длина учетного отрезка ______ погонный метр  или площадь учетной</w:t>
      </w:r>
    </w:p>
    <w:p>
      <w:pPr>
        <w:spacing w:after="0"/>
        <w:ind w:left="0"/>
        <w:jc w:val="both"/>
      </w:pPr>
      <w:r>
        <w:rPr>
          <w:rFonts w:ascii="Times New Roman"/>
          <w:b w:val="false"/>
          <w:i w:val="false"/>
          <w:color w:val="000000"/>
          <w:sz w:val="28"/>
        </w:rPr>
        <w:t>
          площади ________ квадратный метр</w:t>
      </w:r>
    </w:p>
    <w:p>
      <w:pPr>
        <w:spacing w:after="0"/>
        <w:ind w:left="0"/>
        <w:jc w:val="both"/>
      </w:pPr>
      <w:r>
        <w:rPr>
          <w:rFonts w:ascii="Times New Roman"/>
          <w:b w:val="false"/>
          <w:i w:val="false"/>
          <w:color w:val="000000"/>
          <w:sz w:val="28"/>
        </w:rPr>
        <w:t xml:space="preserve">
      10. Результаты пересчета в натуре: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пробной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(учетного</w:t>
            </w:r>
          </w:p>
          <w:p>
            <w:pPr>
              <w:spacing w:after="20"/>
              <w:ind w:left="20"/>
              <w:jc w:val="both"/>
            </w:pPr>
            <w:r>
              <w:rPr>
                <w:rFonts w:ascii="Times New Roman"/>
                <w:b w:val="false"/>
                <w:i w:val="false"/>
                <w:color w:val="000000"/>
                <w:sz w:val="20"/>
              </w:rPr>
              <w:t>
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сеянцев</w:t>
            </w:r>
          </w:p>
          <w:p>
            <w:pPr>
              <w:spacing w:after="20"/>
              <w:ind w:left="20"/>
              <w:jc w:val="both"/>
            </w:pPr>
            <w:r>
              <w:rPr>
                <w:rFonts w:ascii="Times New Roman"/>
                <w:b w:val="false"/>
                <w:i w:val="false"/>
                <w:color w:val="000000"/>
                <w:sz w:val="20"/>
              </w:rPr>
              <w:t>
(саженцев) на пробной</w:t>
            </w:r>
          </w:p>
          <w:p>
            <w:pPr>
              <w:spacing w:after="20"/>
              <w:ind w:left="20"/>
              <w:jc w:val="both"/>
            </w:pPr>
            <w:r>
              <w:rPr>
                <w:rFonts w:ascii="Times New Roman"/>
                <w:b w:val="false"/>
                <w:i w:val="false"/>
                <w:color w:val="000000"/>
                <w:sz w:val="20"/>
              </w:rPr>
              <w:t>
площади или учетном ряду,</w:t>
            </w:r>
          </w:p>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 пробной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(учетного</w:t>
            </w:r>
          </w:p>
          <w:p>
            <w:pPr>
              <w:spacing w:after="20"/>
              <w:ind w:left="20"/>
              <w:jc w:val="both"/>
            </w:pPr>
            <w:r>
              <w:rPr>
                <w:rFonts w:ascii="Times New Roman"/>
                <w:b w:val="false"/>
                <w:i w:val="false"/>
                <w:color w:val="000000"/>
                <w:sz w:val="20"/>
              </w:rPr>
              <w:t xml:space="preserve">
ряда)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сеянцев</w:t>
            </w:r>
          </w:p>
          <w:p>
            <w:pPr>
              <w:spacing w:after="20"/>
              <w:ind w:left="20"/>
              <w:jc w:val="both"/>
            </w:pPr>
            <w:r>
              <w:rPr>
                <w:rFonts w:ascii="Times New Roman"/>
                <w:b w:val="false"/>
                <w:i w:val="false"/>
                <w:color w:val="000000"/>
                <w:sz w:val="20"/>
              </w:rPr>
              <w:t>
(саженцев) на пробной</w:t>
            </w:r>
          </w:p>
          <w:p>
            <w:pPr>
              <w:spacing w:after="20"/>
              <w:ind w:left="20"/>
              <w:jc w:val="both"/>
            </w:pPr>
            <w:r>
              <w:rPr>
                <w:rFonts w:ascii="Times New Roman"/>
                <w:b w:val="false"/>
                <w:i w:val="false"/>
                <w:color w:val="000000"/>
                <w:sz w:val="20"/>
              </w:rPr>
              <w:t>
площади или учетном ряду,</w:t>
            </w:r>
          </w:p>
          <w:p>
            <w:pPr>
              <w:spacing w:after="20"/>
              <w:ind w:left="20"/>
              <w:jc w:val="both"/>
            </w:pPr>
            <w:r>
              <w:rPr>
                <w:rFonts w:ascii="Times New Roman"/>
                <w:b w:val="false"/>
                <w:i w:val="false"/>
                <w:color w:val="000000"/>
                <w:sz w:val="20"/>
              </w:rPr>
              <w:t xml:space="preserve">
штук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стандартные</w:t>
            </w:r>
          </w:p>
          <w:p>
            <w:pPr>
              <w:spacing w:after="20"/>
              <w:ind w:left="20"/>
              <w:jc w:val="both"/>
            </w:pPr>
            <w:r>
              <w:rPr>
                <w:rFonts w:ascii="Times New Roman"/>
                <w:b w:val="false"/>
                <w:i w:val="false"/>
                <w:color w:val="000000"/>
                <w:sz w:val="20"/>
              </w:rPr>
              <w:t>
(годные к</w:t>
            </w:r>
          </w:p>
          <w:p>
            <w:pPr>
              <w:spacing w:after="20"/>
              <w:ind w:left="20"/>
              <w:jc w:val="both"/>
            </w:pPr>
            <w:r>
              <w:rPr>
                <w:rFonts w:ascii="Times New Roman"/>
                <w:b w:val="false"/>
                <w:i w:val="false"/>
                <w:color w:val="000000"/>
                <w:sz w:val="20"/>
              </w:rPr>
              <w:t>
посадке)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стандартные</w:t>
            </w:r>
          </w:p>
          <w:p>
            <w:pPr>
              <w:spacing w:after="20"/>
              <w:ind w:left="20"/>
              <w:jc w:val="both"/>
            </w:pPr>
            <w:r>
              <w:rPr>
                <w:rFonts w:ascii="Times New Roman"/>
                <w:b w:val="false"/>
                <w:i w:val="false"/>
                <w:color w:val="000000"/>
                <w:sz w:val="20"/>
              </w:rPr>
              <w:t>
(годные к</w:t>
            </w:r>
          </w:p>
          <w:p>
            <w:pPr>
              <w:spacing w:after="20"/>
              <w:ind w:left="20"/>
              <w:jc w:val="both"/>
            </w:pPr>
            <w:r>
              <w:rPr>
                <w:rFonts w:ascii="Times New Roman"/>
                <w:b w:val="false"/>
                <w:i w:val="false"/>
                <w:color w:val="000000"/>
                <w:sz w:val="20"/>
              </w:rPr>
              <w:t>
посадке)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Всего на пробах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Среднее количество сеянцев (саженцев) на 1 погонном метре</w:t>
      </w:r>
    </w:p>
    <w:p>
      <w:pPr>
        <w:spacing w:after="0"/>
        <w:ind w:left="0"/>
        <w:jc w:val="both"/>
      </w:pPr>
      <w:r>
        <w:rPr>
          <w:rFonts w:ascii="Times New Roman"/>
          <w:b w:val="false"/>
          <w:i w:val="false"/>
          <w:color w:val="000000"/>
          <w:sz w:val="28"/>
        </w:rPr>
        <w:t>
           (квадратном метре) по пересчету ________ штук, в том числе</w:t>
      </w:r>
    </w:p>
    <w:p>
      <w:pPr>
        <w:spacing w:after="0"/>
        <w:ind w:left="0"/>
        <w:jc w:val="both"/>
      </w:pPr>
      <w:r>
        <w:rPr>
          <w:rFonts w:ascii="Times New Roman"/>
          <w:b w:val="false"/>
          <w:i w:val="false"/>
          <w:color w:val="000000"/>
          <w:sz w:val="28"/>
        </w:rPr>
        <w:t>
           стандартных ____________ штук</w:t>
      </w:r>
    </w:p>
    <w:p>
      <w:pPr>
        <w:spacing w:after="0"/>
        <w:ind w:left="0"/>
        <w:jc w:val="both"/>
      </w:pPr>
      <w:r>
        <w:rPr>
          <w:rFonts w:ascii="Times New Roman"/>
          <w:b w:val="false"/>
          <w:i w:val="false"/>
          <w:color w:val="000000"/>
          <w:sz w:val="28"/>
        </w:rPr>
        <w:t>
      12. Общее количество сеянцев (саженцев) на всей площади участка</w:t>
      </w:r>
    </w:p>
    <w:p>
      <w:pPr>
        <w:spacing w:after="0"/>
        <w:ind w:left="0"/>
        <w:jc w:val="both"/>
      </w:pPr>
      <w:r>
        <w:rPr>
          <w:rFonts w:ascii="Times New Roman"/>
          <w:b w:val="false"/>
          <w:i w:val="false"/>
          <w:color w:val="000000"/>
          <w:sz w:val="28"/>
        </w:rPr>
        <w:t>
           ______ тысяч штук, на 1 гектаре ______________ тысяч штук,</w:t>
      </w:r>
    </w:p>
    <w:p>
      <w:pPr>
        <w:spacing w:after="0"/>
        <w:ind w:left="0"/>
        <w:jc w:val="both"/>
      </w:pPr>
      <w:r>
        <w:rPr>
          <w:rFonts w:ascii="Times New Roman"/>
          <w:b w:val="false"/>
          <w:i w:val="false"/>
          <w:color w:val="000000"/>
          <w:sz w:val="28"/>
        </w:rPr>
        <w:t>
           в том числе стандартных:</w:t>
      </w:r>
    </w:p>
    <w:p>
      <w:pPr>
        <w:spacing w:after="0"/>
        <w:ind w:left="0"/>
        <w:jc w:val="both"/>
      </w:pPr>
      <w:r>
        <w:rPr>
          <w:rFonts w:ascii="Times New Roman"/>
          <w:b w:val="false"/>
          <w:i w:val="false"/>
          <w:color w:val="000000"/>
          <w:sz w:val="28"/>
        </w:rPr>
        <w:t>
           на всей площади участка _______ тысяч штук, на 1 гектаре ______</w:t>
      </w:r>
    </w:p>
    <w:p>
      <w:pPr>
        <w:spacing w:after="0"/>
        <w:ind w:left="0"/>
        <w:jc w:val="both"/>
      </w:pPr>
      <w:r>
        <w:rPr>
          <w:rFonts w:ascii="Times New Roman"/>
          <w:b w:val="false"/>
          <w:i w:val="false"/>
          <w:color w:val="000000"/>
          <w:sz w:val="28"/>
        </w:rPr>
        <w:t>
           тысяч штук.</w:t>
      </w:r>
    </w:p>
    <w:p>
      <w:pPr>
        <w:spacing w:after="0"/>
        <w:ind w:left="0"/>
        <w:jc w:val="both"/>
      </w:pPr>
      <w:r>
        <w:rPr>
          <w:rFonts w:ascii="Times New Roman"/>
          <w:b w:val="false"/>
          <w:i w:val="false"/>
          <w:color w:val="000000"/>
          <w:sz w:val="28"/>
        </w:rPr>
        <w:t>
      13. Заключение ___________________________________________________</w:t>
      </w:r>
    </w:p>
    <w:p>
      <w:pPr>
        <w:spacing w:after="0"/>
        <w:ind w:left="0"/>
        <w:jc w:val="both"/>
      </w:pPr>
      <w:r>
        <w:rPr>
          <w:rFonts w:ascii="Times New Roman"/>
          <w:b w:val="false"/>
          <w:i w:val="false"/>
          <w:color w:val="000000"/>
          <w:sz w:val="28"/>
        </w:rPr>
        <w:t>
             Лесничий 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89" w:id="179"/>
    <w:p>
      <w:pPr>
        <w:spacing w:after="0"/>
        <w:ind w:left="0"/>
        <w:jc w:val="both"/>
      </w:pPr>
      <w:r>
        <w:rPr>
          <w:rFonts w:ascii="Times New Roman"/>
          <w:b w:val="false"/>
          <w:i w:val="false"/>
          <w:color w:val="000000"/>
          <w:sz w:val="28"/>
        </w:rPr>
        <w:t xml:space="preserve">
      Форма                               </w:t>
      </w:r>
    </w:p>
    <w:bookmarkEnd w:id="179"/>
    <w:bookmarkStart w:name="z190" w:id="180"/>
    <w:p>
      <w:pPr>
        <w:spacing w:after="0"/>
        <w:ind w:left="0"/>
        <w:jc w:val="left"/>
      </w:pPr>
      <w:r>
        <w:rPr>
          <w:rFonts w:ascii="Times New Roman"/>
          <w:b/>
          <w:i w:val="false"/>
          <w:color w:val="000000"/>
        </w:rPr>
        <w:t xml:space="preserve"> Полевая карточка  №____ код _____</w:t>
      </w:r>
      <w:r>
        <w:br/>
      </w:r>
      <w:r>
        <w:rPr>
          <w:rFonts w:ascii="Times New Roman"/>
          <w:b/>
          <w:i w:val="false"/>
          <w:color w:val="000000"/>
        </w:rPr>
        <w:t>инвентаризации маточных плантаций тополя и ивы 20____ года</w:t>
      </w:r>
    </w:p>
    <w:bookmarkEnd w:id="180"/>
    <w:p>
      <w:pPr>
        <w:spacing w:after="0"/>
        <w:ind w:left="0"/>
        <w:jc w:val="both"/>
      </w:pPr>
      <w:r>
        <w:rPr>
          <w:rFonts w:ascii="Times New Roman"/>
          <w:b w:val="false"/>
          <w:i w:val="false"/>
          <w:color w:val="000000"/>
          <w:sz w:val="28"/>
        </w:rPr>
        <w:t>
      1. Область __________________________________________________________</w:t>
      </w:r>
    </w:p>
    <w:p>
      <w:pPr>
        <w:spacing w:after="0"/>
        <w:ind w:left="0"/>
        <w:jc w:val="both"/>
      </w:pPr>
      <w:r>
        <w:rPr>
          <w:rFonts w:ascii="Times New Roman"/>
          <w:b w:val="false"/>
          <w:i w:val="false"/>
          <w:color w:val="000000"/>
          <w:sz w:val="28"/>
        </w:rPr>
        <w:t>
      2. Государственный лесовладелец _____________________________________</w:t>
      </w:r>
    </w:p>
    <w:p>
      <w:pPr>
        <w:spacing w:after="0"/>
        <w:ind w:left="0"/>
        <w:jc w:val="both"/>
      </w:pPr>
      <w:r>
        <w:rPr>
          <w:rFonts w:ascii="Times New Roman"/>
          <w:b w:val="false"/>
          <w:i w:val="false"/>
          <w:color w:val="000000"/>
          <w:sz w:val="28"/>
        </w:rPr>
        <w:t>
      3. Лесничество ______________________________________________________</w:t>
      </w:r>
    </w:p>
    <w:p>
      <w:pPr>
        <w:spacing w:after="0"/>
        <w:ind w:left="0"/>
        <w:jc w:val="both"/>
      </w:pPr>
      <w:r>
        <w:rPr>
          <w:rFonts w:ascii="Times New Roman"/>
          <w:b w:val="false"/>
          <w:i w:val="false"/>
          <w:color w:val="000000"/>
          <w:sz w:val="28"/>
        </w:rPr>
        <w:t>
          питомник ______________________ квартал № ________________________</w:t>
      </w:r>
    </w:p>
    <w:p>
      <w:pPr>
        <w:spacing w:after="0"/>
        <w:ind w:left="0"/>
        <w:jc w:val="both"/>
      </w:pPr>
      <w:r>
        <w:rPr>
          <w:rFonts w:ascii="Times New Roman"/>
          <w:b w:val="false"/>
          <w:i w:val="false"/>
          <w:color w:val="000000"/>
          <w:sz w:val="28"/>
        </w:rPr>
        <w:t>
      4. Вид (разновидность, форма) тополя и ивы __________________________</w:t>
      </w:r>
    </w:p>
    <w:p>
      <w:pPr>
        <w:spacing w:after="0"/>
        <w:ind w:left="0"/>
        <w:jc w:val="both"/>
      </w:pPr>
      <w:r>
        <w:rPr>
          <w:rFonts w:ascii="Times New Roman"/>
          <w:b w:val="false"/>
          <w:i w:val="false"/>
          <w:color w:val="000000"/>
          <w:sz w:val="28"/>
        </w:rPr>
        <w:t>
      5. Размещение между рядами __________ метр, в рядах ___________ метр,</w:t>
      </w:r>
    </w:p>
    <w:p>
      <w:pPr>
        <w:spacing w:after="0"/>
        <w:ind w:left="0"/>
        <w:jc w:val="both"/>
      </w:pPr>
      <w:r>
        <w:rPr>
          <w:rFonts w:ascii="Times New Roman"/>
          <w:b w:val="false"/>
          <w:i w:val="false"/>
          <w:color w:val="000000"/>
          <w:sz w:val="28"/>
        </w:rPr>
        <w:t>
      6. Площадь ____________________ гектар,</w:t>
      </w:r>
    </w:p>
    <w:p>
      <w:pPr>
        <w:spacing w:after="0"/>
        <w:ind w:left="0"/>
        <w:jc w:val="both"/>
      </w:pPr>
      <w:r>
        <w:rPr>
          <w:rFonts w:ascii="Times New Roman"/>
          <w:b w:val="false"/>
          <w:i w:val="false"/>
          <w:color w:val="000000"/>
          <w:sz w:val="28"/>
        </w:rPr>
        <w:t>
      7. Количество высаженных растений: всего ______________ тысяч штук.</w:t>
      </w:r>
    </w:p>
    <w:p>
      <w:pPr>
        <w:spacing w:after="0"/>
        <w:ind w:left="0"/>
        <w:jc w:val="both"/>
      </w:pPr>
      <w:r>
        <w:rPr>
          <w:rFonts w:ascii="Times New Roman"/>
          <w:b w:val="false"/>
          <w:i w:val="false"/>
          <w:color w:val="000000"/>
          <w:sz w:val="28"/>
        </w:rPr>
        <w:t xml:space="preserve">
      8. Результаты перечета в натуре: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пробной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сохранившихся</w:t>
            </w:r>
          </w:p>
          <w:p>
            <w:pPr>
              <w:spacing w:after="20"/>
              <w:ind w:left="20"/>
              <w:jc w:val="both"/>
            </w:pPr>
            <w:r>
              <w:rPr>
                <w:rFonts w:ascii="Times New Roman"/>
                <w:b w:val="false"/>
                <w:i w:val="false"/>
                <w:color w:val="000000"/>
                <w:sz w:val="20"/>
              </w:rPr>
              <w:t>
кустов на</w:t>
            </w:r>
          </w:p>
          <w:p>
            <w:pPr>
              <w:spacing w:after="20"/>
              <w:ind w:left="20"/>
              <w:jc w:val="both"/>
            </w:pPr>
            <w:r>
              <w:rPr>
                <w:rFonts w:ascii="Times New Roman"/>
                <w:b w:val="false"/>
                <w:i w:val="false"/>
                <w:color w:val="000000"/>
                <w:sz w:val="20"/>
              </w:rPr>
              <w:t>
пробной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хлыстов,</w:t>
            </w:r>
          </w:p>
          <w:p>
            <w:pPr>
              <w:spacing w:after="20"/>
              <w:ind w:left="20"/>
              <w:jc w:val="both"/>
            </w:pPr>
            <w:r>
              <w:rPr>
                <w:rFonts w:ascii="Times New Roman"/>
                <w:b w:val="false"/>
                <w:i w:val="false"/>
                <w:color w:val="000000"/>
                <w:sz w:val="20"/>
              </w:rPr>
              <w:t>
пригодных для</w:t>
            </w:r>
          </w:p>
          <w:p>
            <w:pPr>
              <w:spacing w:after="20"/>
              <w:ind w:left="20"/>
              <w:jc w:val="both"/>
            </w:pPr>
            <w:r>
              <w:rPr>
                <w:rFonts w:ascii="Times New Roman"/>
                <w:b w:val="false"/>
                <w:i w:val="false"/>
                <w:color w:val="000000"/>
                <w:sz w:val="20"/>
              </w:rPr>
              <w:t>
черенкования на</w:t>
            </w:r>
          </w:p>
          <w:p>
            <w:pPr>
              <w:spacing w:after="20"/>
              <w:ind w:left="20"/>
              <w:jc w:val="both"/>
            </w:pPr>
            <w:r>
              <w:rPr>
                <w:rFonts w:ascii="Times New Roman"/>
                <w:b w:val="false"/>
                <w:i w:val="false"/>
                <w:color w:val="000000"/>
                <w:sz w:val="20"/>
              </w:rPr>
              <w:t>
пробной</w:t>
            </w:r>
          </w:p>
          <w:p>
            <w:pPr>
              <w:spacing w:after="20"/>
              <w:ind w:left="20"/>
              <w:jc w:val="both"/>
            </w:pPr>
            <w:r>
              <w:rPr>
                <w:rFonts w:ascii="Times New Roman"/>
                <w:b w:val="false"/>
                <w:i w:val="false"/>
                <w:color w:val="000000"/>
                <w:sz w:val="20"/>
              </w:rPr>
              <w:t>
площади,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пригодного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черен-</w:t>
            </w:r>
          </w:p>
          <w:p>
            <w:pPr>
              <w:spacing w:after="20"/>
              <w:ind w:left="20"/>
              <w:jc w:val="both"/>
            </w:pPr>
            <w:r>
              <w:rPr>
                <w:rFonts w:ascii="Times New Roman"/>
                <w:b w:val="false"/>
                <w:i w:val="false"/>
                <w:color w:val="000000"/>
                <w:sz w:val="20"/>
              </w:rPr>
              <w:t>
кование</w:t>
            </w:r>
          </w:p>
          <w:p>
            <w:pPr>
              <w:spacing w:after="20"/>
              <w:ind w:left="20"/>
              <w:jc w:val="both"/>
            </w:pPr>
            <w:r>
              <w:rPr>
                <w:rFonts w:ascii="Times New Roman"/>
                <w:b w:val="false"/>
                <w:i w:val="false"/>
                <w:color w:val="000000"/>
                <w:sz w:val="20"/>
              </w:rPr>
              <w:t>
хлыста,</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хлыстов на</w:t>
            </w:r>
          </w:p>
          <w:p>
            <w:pPr>
              <w:spacing w:after="20"/>
              <w:ind w:left="20"/>
              <w:jc w:val="both"/>
            </w:pPr>
            <w:r>
              <w:rPr>
                <w:rFonts w:ascii="Times New Roman"/>
                <w:b w:val="false"/>
                <w:i w:val="false"/>
                <w:color w:val="000000"/>
                <w:sz w:val="20"/>
              </w:rPr>
              <w:t>
учетной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и так далее</w:t>
            </w:r>
          </w:p>
          <w:p>
            <w:pPr>
              <w:spacing w:after="20"/>
              <w:ind w:left="20"/>
              <w:jc w:val="both"/>
            </w:pPr>
            <w:r>
              <w:rPr>
                <w:rFonts w:ascii="Times New Roman"/>
                <w:b w:val="false"/>
                <w:i w:val="false"/>
                <w:color w:val="000000"/>
                <w:sz w:val="20"/>
              </w:rPr>
              <w:t>
Всего на пробных</w:t>
            </w:r>
          </w:p>
          <w:p>
            <w:pPr>
              <w:spacing w:after="20"/>
              <w:ind w:left="20"/>
              <w:jc w:val="both"/>
            </w:pPr>
            <w:r>
              <w:rPr>
                <w:rFonts w:ascii="Times New Roman"/>
                <w:b w:val="false"/>
                <w:i w:val="false"/>
                <w:color w:val="000000"/>
                <w:sz w:val="20"/>
              </w:rPr>
              <w:t>
площадях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Площадь пробной площади _______________________ гектар</w:t>
      </w:r>
    </w:p>
    <w:p>
      <w:pPr>
        <w:spacing w:after="0"/>
        <w:ind w:left="0"/>
        <w:jc w:val="both"/>
      </w:pPr>
      <w:r>
        <w:rPr>
          <w:rFonts w:ascii="Times New Roman"/>
          <w:b w:val="false"/>
          <w:i w:val="false"/>
          <w:color w:val="000000"/>
          <w:sz w:val="28"/>
        </w:rPr>
        <w:t>
      10. Количество сохранившихся кустов на 1 гектаре _________ тысяч штук</w:t>
      </w:r>
    </w:p>
    <w:p>
      <w:pPr>
        <w:spacing w:after="0"/>
        <w:ind w:left="0"/>
        <w:jc w:val="both"/>
      </w:pPr>
      <w:r>
        <w:rPr>
          <w:rFonts w:ascii="Times New Roman"/>
          <w:b w:val="false"/>
          <w:i w:val="false"/>
          <w:color w:val="000000"/>
          <w:sz w:val="28"/>
        </w:rPr>
        <w:t>
      11. Среднее количество хлыстов в одном кусте __________________ штук</w:t>
      </w:r>
    </w:p>
    <w:p>
      <w:pPr>
        <w:spacing w:after="0"/>
        <w:ind w:left="0"/>
        <w:jc w:val="both"/>
      </w:pPr>
      <w:r>
        <w:rPr>
          <w:rFonts w:ascii="Times New Roman"/>
          <w:b w:val="false"/>
          <w:i w:val="false"/>
          <w:color w:val="000000"/>
          <w:sz w:val="28"/>
        </w:rPr>
        <w:t>
      12. Количество хлыстов на 1 гектаре ______________________ тысяч штук</w:t>
      </w:r>
    </w:p>
    <w:p>
      <w:pPr>
        <w:spacing w:after="0"/>
        <w:ind w:left="0"/>
        <w:jc w:val="both"/>
      </w:pPr>
      <w:r>
        <w:rPr>
          <w:rFonts w:ascii="Times New Roman"/>
          <w:b w:val="false"/>
          <w:i w:val="false"/>
          <w:color w:val="000000"/>
          <w:sz w:val="28"/>
        </w:rPr>
        <w:t>
      13. Средняя длина хлыста ________________________________ метров</w:t>
      </w:r>
    </w:p>
    <w:p>
      <w:pPr>
        <w:spacing w:after="0"/>
        <w:ind w:left="0"/>
        <w:jc w:val="both"/>
      </w:pPr>
      <w:r>
        <w:rPr>
          <w:rFonts w:ascii="Times New Roman"/>
          <w:b w:val="false"/>
          <w:i w:val="false"/>
          <w:color w:val="000000"/>
          <w:sz w:val="28"/>
        </w:rPr>
        <w:t>
      14. Общее количество черенков с 1 гектара _______________ тысяч штук</w:t>
      </w:r>
    </w:p>
    <w:p>
      <w:pPr>
        <w:spacing w:after="0"/>
        <w:ind w:left="0"/>
        <w:jc w:val="both"/>
      </w:pPr>
      <w:r>
        <w:rPr>
          <w:rFonts w:ascii="Times New Roman"/>
          <w:b w:val="false"/>
          <w:i w:val="false"/>
          <w:color w:val="000000"/>
          <w:sz w:val="28"/>
        </w:rPr>
        <w:t>
      15. Общее количество черенков, возможное к получению со всей маточной</w:t>
      </w:r>
    </w:p>
    <w:p>
      <w:pPr>
        <w:spacing w:after="0"/>
        <w:ind w:left="0"/>
        <w:jc w:val="both"/>
      </w:pPr>
      <w:r>
        <w:rPr>
          <w:rFonts w:ascii="Times New Roman"/>
          <w:b w:val="false"/>
          <w:i w:val="false"/>
          <w:color w:val="000000"/>
          <w:sz w:val="28"/>
        </w:rPr>
        <w:t>
           плантации _____ тысяч штук</w:t>
      </w:r>
    </w:p>
    <w:p>
      <w:pPr>
        <w:spacing w:after="0"/>
        <w:ind w:left="0"/>
        <w:jc w:val="both"/>
      </w:pPr>
      <w:r>
        <w:rPr>
          <w:rFonts w:ascii="Times New Roman"/>
          <w:b w:val="false"/>
          <w:i w:val="false"/>
          <w:color w:val="000000"/>
          <w:sz w:val="28"/>
        </w:rPr>
        <w:t>
      16. Общее количество, сохранившихся кустов на всей площади _______</w:t>
      </w:r>
    </w:p>
    <w:p>
      <w:pPr>
        <w:spacing w:after="0"/>
        <w:ind w:left="0"/>
        <w:jc w:val="both"/>
      </w:pPr>
      <w:r>
        <w:rPr>
          <w:rFonts w:ascii="Times New Roman"/>
          <w:b w:val="false"/>
          <w:i w:val="false"/>
          <w:color w:val="000000"/>
          <w:sz w:val="28"/>
        </w:rPr>
        <w:t>
           тысяч штук</w:t>
      </w:r>
    </w:p>
    <w:p>
      <w:pPr>
        <w:spacing w:after="0"/>
        <w:ind w:left="0"/>
        <w:jc w:val="both"/>
      </w:pPr>
      <w:r>
        <w:rPr>
          <w:rFonts w:ascii="Times New Roman"/>
          <w:b w:val="false"/>
          <w:i w:val="false"/>
          <w:color w:val="000000"/>
          <w:sz w:val="28"/>
        </w:rPr>
        <w:t>
      17 Сохранность _______________________________ процент</w:t>
      </w:r>
    </w:p>
    <w:p>
      <w:pPr>
        <w:spacing w:after="0"/>
        <w:ind w:left="0"/>
        <w:jc w:val="both"/>
      </w:pPr>
      <w:r>
        <w:rPr>
          <w:rFonts w:ascii="Times New Roman"/>
          <w:b w:val="false"/>
          <w:i w:val="false"/>
          <w:color w:val="000000"/>
          <w:sz w:val="28"/>
        </w:rPr>
        <w:t>
      18. Заключение:______________________________________________________</w:t>
      </w:r>
    </w:p>
    <w:p>
      <w:pPr>
        <w:spacing w:after="0"/>
        <w:ind w:left="0"/>
        <w:jc w:val="both"/>
      </w:pPr>
      <w:r>
        <w:rPr>
          <w:rFonts w:ascii="Times New Roman"/>
          <w:b w:val="false"/>
          <w:i w:val="false"/>
          <w:color w:val="000000"/>
          <w:sz w:val="28"/>
        </w:rPr>
        <w:t>
             Лесничий 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92" w:id="181"/>
    <w:p>
      <w:pPr>
        <w:spacing w:after="0"/>
        <w:ind w:left="0"/>
        <w:jc w:val="both"/>
      </w:pPr>
      <w:r>
        <w:rPr>
          <w:rFonts w:ascii="Times New Roman"/>
          <w:b w:val="false"/>
          <w:i w:val="false"/>
          <w:color w:val="000000"/>
          <w:sz w:val="28"/>
        </w:rPr>
        <w:t xml:space="preserve">
      Форма                               </w:t>
      </w:r>
    </w:p>
    <w:bookmarkEnd w:id="181"/>
    <w:bookmarkStart w:name="z193" w:id="182"/>
    <w:p>
      <w:pPr>
        <w:spacing w:after="0"/>
        <w:ind w:left="0"/>
        <w:jc w:val="left"/>
      </w:pPr>
      <w:r>
        <w:rPr>
          <w:rFonts w:ascii="Times New Roman"/>
          <w:b/>
          <w:i w:val="false"/>
          <w:color w:val="000000"/>
        </w:rPr>
        <w:t xml:space="preserve"> Полевая карточка № ____ код ________</w:t>
      </w:r>
      <w:r>
        <w:br/>
      </w:r>
      <w:r>
        <w:rPr>
          <w:rFonts w:ascii="Times New Roman"/>
          <w:b/>
          <w:i w:val="false"/>
          <w:color w:val="000000"/>
        </w:rPr>
        <w:t>инвентаризации погибших посевов, школ и плантаций в 20____ году</w:t>
      </w:r>
    </w:p>
    <w:bookmarkEnd w:id="182"/>
    <w:p>
      <w:pPr>
        <w:spacing w:after="0"/>
        <w:ind w:left="0"/>
        <w:jc w:val="both"/>
      </w:pPr>
      <w:r>
        <w:rPr>
          <w:rFonts w:ascii="Times New Roman"/>
          <w:b w:val="false"/>
          <w:i w:val="false"/>
          <w:color w:val="000000"/>
          <w:sz w:val="28"/>
        </w:rPr>
        <w:t>
      1. Область __________________________________________________________</w:t>
      </w:r>
    </w:p>
    <w:p>
      <w:pPr>
        <w:spacing w:after="0"/>
        <w:ind w:left="0"/>
        <w:jc w:val="both"/>
      </w:pPr>
      <w:r>
        <w:rPr>
          <w:rFonts w:ascii="Times New Roman"/>
          <w:b w:val="false"/>
          <w:i w:val="false"/>
          <w:color w:val="000000"/>
          <w:sz w:val="28"/>
        </w:rPr>
        <w:t>
      2. Государственный лесовладелец _____________________</w:t>
      </w:r>
    </w:p>
    <w:p>
      <w:pPr>
        <w:spacing w:after="0"/>
        <w:ind w:left="0"/>
        <w:jc w:val="both"/>
      </w:pPr>
      <w:r>
        <w:rPr>
          <w:rFonts w:ascii="Times New Roman"/>
          <w:b w:val="false"/>
          <w:i w:val="false"/>
          <w:color w:val="000000"/>
          <w:sz w:val="28"/>
        </w:rPr>
        <w:t>
      3. Лесничество ________________  питомник __________ квартал № ______</w:t>
      </w:r>
    </w:p>
    <w:p>
      <w:pPr>
        <w:spacing w:after="0"/>
        <w:ind w:left="0"/>
        <w:jc w:val="both"/>
      </w:pPr>
      <w:r>
        <w:rPr>
          <w:rFonts w:ascii="Times New Roman"/>
          <w:b w:val="false"/>
          <w:i w:val="false"/>
          <w:color w:val="000000"/>
          <w:sz w:val="28"/>
        </w:rPr>
        <w:t>
      4. Порода _________________________________________________________</w:t>
      </w:r>
    </w:p>
    <w:p>
      <w:pPr>
        <w:spacing w:after="0"/>
        <w:ind w:left="0"/>
        <w:jc w:val="both"/>
      </w:pPr>
      <w:r>
        <w:rPr>
          <w:rFonts w:ascii="Times New Roman"/>
          <w:b w:val="false"/>
          <w:i w:val="false"/>
          <w:color w:val="000000"/>
          <w:sz w:val="28"/>
        </w:rPr>
        <w:t>
      5. Время посева (закладки школы) ____________________________________</w:t>
      </w:r>
    </w:p>
    <w:p>
      <w:pPr>
        <w:spacing w:after="0"/>
        <w:ind w:left="0"/>
        <w:jc w:val="both"/>
      </w:pPr>
      <w:r>
        <w:rPr>
          <w:rFonts w:ascii="Times New Roman"/>
          <w:b w:val="false"/>
          <w:i w:val="false"/>
          <w:color w:val="000000"/>
          <w:sz w:val="28"/>
        </w:rPr>
        <w:t>
      6. Вид посева ___________ (грядковый, ленточный) (нужное подчеркнуть)</w:t>
      </w:r>
    </w:p>
    <w:p>
      <w:pPr>
        <w:spacing w:after="0"/>
        <w:ind w:left="0"/>
        <w:jc w:val="both"/>
      </w:pPr>
      <w:r>
        <w:rPr>
          <w:rFonts w:ascii="Times New Roman"/>
          <w:b w:val="false"/>
          <w:i w:val="false"/>
          <w:color w:val="000000"/>
          <w:sz w:val="28"/>
        </w:rPr>
        <w:t>
      7. Глубина заделки семян ____ сантиметр, фактическая норма высева</w:t>
      </w:r>
    </w:p>
    <w:p>
      <w:pPr>
        <w:spacing w:after="0"/>
        <w:ind w:left="0"/>
        <w:jc w:val="both"/>
      </w:pPr>
      <w:r>
        <w:rPr>
          <w:rFonts w:ascii="Times New Roman"/>
          <w:b w:val="false"/>
          <w:i w:val="false"/>
          <w:color w:val="000000"/>
          <w:sz w:val="28"/>
        </w:rPr>
        <w:t>
          ______ грамм на  один погонный метр</w:t>
      </w:r>
    </w:p>
    <w:p>
      <w:pPr>
        <w:spacing w:after="0"/>
        <w:ind w:left="0"/>
        <w:jc w:val="both"/>
      </w:pPr>
      <w:r>
        <w:rPr>
          <w:rFonts w:ascii="Times New Roman"/>
          <w:b w:val="false"/>
          <w:i w:val="false"/>
          <w:color w:val="000000"/>
          <w:sz w:val="28"/>
        </w:rPr>
        <w:t>
      8. Количество высаженных растений на 1 гектар при закладке школы ___</w:t>
      </w:r>
    </w:p>
    <w:p>
      <w:pPr>
        <w:spacing w:after="0"/>
        <w:ind w:left="0"/>
        <w:jc w:val="both"/>
      </w:pPr>
      <w:r>
        <w:rPr>
          <w:rFonts w:ascii="Times New Roman"/>
          <w:b w:val="false"/>
          <w:i w:val="false"/>
          <w:color w:val="000000"/>
          <w:sz w:val="28"/>
        </w:rPr>
        <w:t>
          тысяч штук</w:t>
      </w:r>
    </w:p>
    <w:p>
      <w:pPr>
        <w:spacing w:after="0"/>
        <w:ind w:left="0"/>
        <w:jc w:val="both"/>
      </w:pPr>
      <w:r>
        <w:rPr>
          <w:rFonts w:ascii="Times New Roman"/>
          <w:b w:val="false"/>
          <w:i w:val="false"/>
          <w:color w:val="000000"/>
          <w:sz w:val="28"/>
        </w:rPr>
        <w:t>
      9. Площадь участка (с точностью до 0,01 гектара) ____________ гектар</w:t>
      </w:r>
    </w:p>
    <w:p>
      <w:pPr>
        <w:spacing w:after="0"/>
        <w:ind w:left="0"/>
        <w:jc w:val="both"/>
      </w:pPr>
      <w:r>
        <w:rPr>
          <w:rFonts w:ascii="Times New Roman"/>
          <w:b w:val="false"/>
          <w:i w:val="false"/>
          <w:color w:val="000000"/>
          <w:sz w:val="28"/>
        </w:rPr>
        <w:t>
      10. Количество строк (рядов) на одном гектаре ____, длина одной</w:t>
      </w:r>
    </w:p>
    <w:p>
      <w:pPr>
        <w:spacing w:after="0"/>
        <w:ind w:left="0"/>
        <w:jc w:val="both"/>
      </w:pPr>
      <w:r>
        <w:rPr>
          <w:rFonts w:ascii="Times New Roman"/>
          <w:b w:val="false"/>
          <w:i w:val="false"/>
          <w:color w:val="000000"/>
          <w:sz w:val="28"/>
        </w:rPr>
        <w:t>
           строки (ряда)_______ погонный метр</w:t>
      </w:r>
    </w:p>
    <w:p>
      <w:pPr>
        <w:spacing w:after="0"/>
        <w:ind w:left="0"/>
        <w:jc w:val="both"/>
      </w:pPr>
      <w:r>
        <w:rPr>
          <w:rFonts w:ascii="Times New Roman"/>
          <w:b w:val="false"/>
          <w:i w:val="false"/>
          <w:color w:val="000000"/>
          <w:sz w:val="28"/>
        </w:rPr>
        <w:t>
      Всего в строках (рядах) ___________ погонных метров</w:t>
      </w:r>
    </w:p>
    <w:p>
      <w:pPr>
        <w:spacing w:after="0"/>
        <w:ind w:left="0"/>
        <w:jc w:val="both"/>
      </w:pPr>
      <w:r>
        <w:rPr>
          <w:rFonts w:ascii="Times New Roman"/>
          <w:b w:val="false"/>
          <w:i w:val="false"/>
          <w:color w:val="000000"/>
          <w:sz w:val="28"/>
        </w:rPr>
        <w:t>
      11. Длина учетного ряда  для учета сеянцев (саженцев) _________ метр</w:t>
      </w:r>
    </w:p>
    <w:p>
      <w:pPr>
        <w:spacing w:after="0"/>
        <w:ind w:left="0"/>
        <w:jc w:val="both"/>
      </w:pPr>
      <w:r>
        <w:rPr>
          <w:rFonts w:ascii="Times New Roman"/>
          <w:b w:val="false"/>
          <w:i w:val="false"/>
          <w:color w:val="000000"/>
          <w:sz w:val="28"/>
        </w:rPr>
        <w:t>
      12. Результаты учета в натуре: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сеянцев (саженцев)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учетного</w:t>
            </w:r>
          </w:p>
          <w:p>
            <w:pPr>
              <w:spacing w:after="20"/>
              <w:ind w:left="20"/>
              <w:jc w:val="both"/>
            </w:pPr>
            <w:r>
              <w:rPr>
                <w:rFonts w:ascii="Times New Roman"/>
                <w:b w:val="false"/>
                <w:i w:val="false"/>
                <w:color w:val="000000"/>
                <w:sz w:val="20"/>
              </w:rPr>
              <w:t>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сеянцев</w:t>
            </w:r>
          </w:p>
          <w:p>
            <w:pPr>
              <w:spacing w:after="20"/>
              <w:ind w:left="20"/>
              <w:jc w:val="both"/>
            </w:pPr>
            <w:r>
              <w:rPr>
                <w:rFonts w:ascii="Times New Roman"/>
                <w:b w:val="false"/>
                <w:i w:val="false"/>
                <w:color w:val="000000"/>
                <w:sz w:val="20"/>
              </w:rPr>
              <w:t>
или саженцев в</w:t>
            </w:r>
          </w:p>
          <w:p>
            <w:pPr>
              <w:spacing w:after="20"/>
              <w:ind w:left="20"/>
              <w:jc w:val="both"/>
            </w:pPr>
            <w:r>
              <w:rPr>
                <w:rFonts w:ascii="Times New Roman"/>
                <w:b w:val="false"/>
                <w:i w:val="false"/>
                <w:color w:val="000000"/>
                <w:sz w:val="20"/>
              </w:rPr>
              <w:t>
учетном ряду,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раскопок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семян на</w:t>
            </w:r>
          </w:p>
          <w:p>
            <w:pPr>
              <w:spacing w:after="20"/>
              <w:ind w:left="20"/>
              <w:jc w:val="both"/>
            </w:pPr>
            <w:r>
              <w:rPr>
                <w:rFonts w:ascii="Times New Roman"/>
                <w:b w:val="false"/>
                <w:i w:val="false"/>
                <w:color w:val="000000"/>
                <w:sz w:val="20"/>
              </w:rPr>
              <w:t>
учетном</w:t>
            </w:r>
          </w:p>
          <w:p>
            <w:pPr>
              <w:spacing w:after="20"/>
              <w:ind w:left="20"/>
              <w:jc w:val="both"/>
            </w:pPr>
            <w:r>
              <w:rPr>
                <w:rFonts w:ascii="Times New Roman"/>
                <w:b w:val="false"/>
                <w:i w:val="false"/>
                <w:color w:val="000000"/>
                <w:sz w:val="20"/>
              </w:rPr>
              <w:t>
отрезке, тысяч</w:t>
            </w:r>
          </w:p>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здоровых,</w:t>
            </w:r>
          </w:p>
          <w:p>
            <w:pPr>
              <w:spacing w:after="20"/>
              <w:ind w:left="20"/>
              <w:jc w:val="both"/>
            </w:pPr>
            <w:r>
              <w:rPr>
                <w:rFonts w:ascii="Times New Roman"/>
                <w:b w:val="false"/>
                <w:i w:val="false"/>
                <w:color w:val="000000"/>
                <w:sz w:val="20"/>
              </w:rPr>
              <w:t>
тысяч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и так далее</w:t>
            </w:r>
          </w:p>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Среднее количество на погонном метре здоровых семян ________</w:t>
      </w:r>
    </w:p>
    <w:p>
      <w:pPr>
        <w:spacing w:after="0"/>
        <w:ind w:left="0"/>
        <w:jc w:val="both"/>
      </w:pPr>
      <w:r>
        <w:rPr>
          <w:rFonts w:ascii="Times New Roman"/>
          <w:b w:val="false"/>
          <w:i w:val="false"/>
          <w:color w:val="000000"/>
          <w:sz w:val="28"/>
        </w:rPr>
        <w:t>
      штук, сеянцев ________ штук, саженцев _________ штук, черенков</w:t>
      </w:r>
    </w:p>
    <w:p>
      <w:pPr>
        <w:spacing w:after="0"/>
        <w:ind w:left="0"/>
        <w:jc w:val="both"/>
      </w:pPr>
      <w:r>
        <w:rPr>
          <w:rFonts w:ascii="Times New Roman"/>
          <w:b w:val="false"/>
          <w:i w:val="false"/>
          <w:color w:val="000000"/>
          <w:sz w:val="28"/>
        </w:rPr>
        <w:t>
      _________ штук, в переводе на 1 гектар:</w:t>
      </w:r>
    </w:p>
    <w:p>
      <w:pPr>
        <w:spacing w:after="0"/>
        <w:ind w:left="0"/>
        <w:jc w:val="both"/>
      </w:pPr>
      <w:r>
        <w:rPr>
          <w:rFonts w:ascii="Times New Roman"/>
          <w:b w:val="false"/>
          <w:i w:val="false"/>
          <w:color w:val="000000"/>
          <w:sz w:val="28"/>
        </w:rPr>
        <w:t>
      семян _______ тысяч штук, сеянцев ________ тысяч штук, саженцев</w:t>
      </w:r>
    </w:p>
    <w:p>
      <w:pPr>
        <w:spacing w:after="0"/>
        <w:ind w:left="0"/>
        <w:jc w:val="both"/>
      </w:pPr>
      <w:r>
        <w:rPr>
          <w:rFonts w:ascii="Times New Roman"/>
          <w:b w:val="false"/>
          <w:i w:val="false"/>
          <w:color w:val="000000"/>
          <w:sz w:val="28"/>
        </w:rPr>
        <w:t>
      ______ тысяч штук, черенков ____________ тысяч штук.</w:t>
      </w:r>
    </w:p>
    <w:p>
      <w:pPr>
        <w:spacing w:after="0"/>
        <w:ind w:left="0"/>
        <w:jc w:val="both"/>
      </w:pPr>
      <w:r>
        <w:rPr>
          <w:rFonts w:ascii="Times New Roman"/>
          <w:b w:val="false"/>
          <w:i w:val="false"/>
          <w:color w:val="000000"/>
          <w:sz w:val="28"/>
        </w:rPr>
        <w:t>
      14. Процент сеянцев (числитель) и процент  здоровых семян</w:t>
      </w:r>
    </w:p>
    <w:p>
      <w:pPr>
        <w:spacing w:after="0"/>
        <w:ind w:left="0"/>
        <w:jc w:val="both"/>
      </w:pPr>
      <w:r>
        <w:rPr>
          <w:rFonts w:ascii="Times New Roman"/>
          <w:b w:val="false"/>
          <w:i w:val="false"/>
          <w:color w:val="000000"/>
          <w:sz w:val="28"/>
        </w:rPr>
        <w:t>
      (знаменатель) от установленной нормы выхода сеянцев данной породы на</w:t>
      </w:r>
    </w:p>
    <w:p>
      <w:pPr>
        <w:spacing w:after="0"/>
        <w:ind w:left="0"/>
        <w:jc w:val="both"/>
      </w:pPr>
      <w:r>
        <w:rPr>
          <w:rFonts w:ascii="Times New Roman"/>
          <w:b w:val="false"/>
          <w:i w:val="false"/>
          <w:color w:val="000000"/>
          <w:sz w:val="28"/>
        </w:rPr>
        <w:t>
      1 гектар___________</w:t>
      </w:r>
    </w:p>
    <w:p>
      <w:pPr>
        <w:spacing w:after="0"/>
        <w:ind w:left="0"/>
        <w:jc w:val="both"/>
      </w:pPr>
      <w:r>
        <w:rPr>
          <w:rFonts w:ascii="Times New Roman"/>
          <w:b w:val="false"/>
          <w:i w:val="false"/>
          <w:color w:val="000000"/>
          <w:sz w:val="28"/>
        </w:rPr>
        <w:t>
      15. Сохранность саженцев (черенков) в школьном отделении ___________</w:t>
      </w:r>
    </w:p>
    <w:p>
      <w:pPr>
        <w:spacing w:after="0"/>
        <w:ind w:left="0"/>
        <w:jc w:val="both"/>
      </w:pPr>
      <w:r>
        <w:rPr>
          <w:rFonts w:ascii="Times New Roman"/>
          <w:b w:val="false"/>
          <w:i w:val="false"/>
          <w:color w:val="000000"/>
          <w:sz w:val="28"/>
        </w:rPr>
        <w:t>
           в процентах.</w:t>
      </w:r>
    </w:p>
    <w:p>
      <w:pPr>
        <w:spacing w:after="0"/>
        <w:ind w:left="0"/>
        <w:jc w:val="both"/>
      </w:pPr>
      <w:r>
        <w:rPr>
          <w:rFonts w:ascii="Times New Roman"/>
          <w:b w:val="false"/>
          <w:i w:val="false"/>
          <w:color w:val="000000"/>
          <w:sz w:val="28"/>
        </w:rPr>
        <w:t>
      16. Заключение (причины гибели, виновные лица, необходимые меры по</w:t>
      </w:r>
    </w:p>
    <w:p>
      <w:pPr>
        <w:spacing w:after="0"/>
        <w:ind w:left="0"/>
        <w:jc w:val="both"/>
      </w:pPr>
      <w:r>
        <w:rPr>
          <w:rFonts w:ascii="Times New Roman"/>
          <w:b w:val="false"/>
          <w:i w:val="false"/>
          <w:color w:val="000000"/>
          <w:sz w:val="28"/>
        </w:rPr>
        <w:t>
      обеспечению всходов на мертвых посевах)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Лесничий 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95" w:id="183"/>
    <w:p>
      <w:pPr>
        <w:spacing w:after="0"/>
        <w:ind w:left="0"/>
        <w:jc w:val="both"/>
      </w:pPr>
      <w:r>
        <w:rPr>
          <w:rFonts w:ascii="Times New Roman"/>
          <w:b w:val="false"/>
          <w:i w:val="false"/>
          <w:color w:val="000000"/>
          <w:sz w:val="28"/>
        </w:rPr>
        <w:t xml:space="preserve">
      Форма                               </w:t>
      </w:r>
    </w:p>
    <w:bookmarkEnd w:id="183"/>
    <w:bookmarkStart w:name="z196" w:id="184"/>
    <w:p>
      <w:pPr>
        <w:spacing w:after="0"/>
        <w:ind w:left="0"/>
        <w:jc w:val="left"/>
      </w:pPr>
      <w:r>
        <w:rPr>
          <w:rFonts w:ascii="Times New Roman"/>
          <w:b/>
          <w:i w:val="false"/>
          <w:color w:val="000000"/>
        </w:rPr>
        <w:t xml:space="preserve"> Ведомость площадей погибших лесных культур</w:t>
      </w:r>
    </w:p>
    <w:bookmarkEnd w:id="184"/>
    <w:p>
      <w:pPr>
        <w:spacing w:after="0"/>
        <w:ind w:left="0"/>
        <w:jc w:val="both"/>
      </w:pPr>
      <w:r>
        <w:rPr>
          <w:rFonts w:ascii="Times New Roman"/>
          <w:b w:val="false"/>
          <w:i w:val="false"/>
          <w:color w:val="000000"/>
          <w:sz w:val="28"/>
        </w:rPr>
        <w:t>
      1. Лесовладелец _____________________________________________________</w:t>
      </w:r>
    </w:p>
    <w:p>
      <w:pPr>
        <w:spacing w:after="0"/>
        <w:ind w:left="0"/>
        <w:jc w:val="both"/>
      </w:pPr>
      <w:r>
        <w:rPr>
          <w:rFonts w:ascii="Times New Roman"/>
          <w:b w:val="false"/>
          <w:i w:val="false"/>
          <w:color w:val="000000"/>
          <w:sz w:val="28"/>
        </w:rPr>
        <w:t>
      2. Лесничество ______________________________________________________</w:t>
      </w:r>
    </w:p>
    <w:p>
      <w:pPr>
        <w:spacing w:after="0"/>
        <w:ind w:left="0"/>
        <w:jc w:val="both"/>
      </w:pPr>
      <w:r>
        <w:rPr>
          <w:rFonts w:ascii="Times New Roman"/>
          <w:b w:val="false"/>
          <w:i w:val="false"/>
          <w:color w:val="000000"/>
          <w:sz w:val="28"/>
        </w:rPr>
        <w:t>
      3. Квартал № _________ , выдел ___________ , площадь участка</w:t>
      </w:r>
    </w:p>
    <w:p>
      <w:pPr>
        <w:spacing w:after="0"/>
        <w:ind w:left="0"/>
        <w:jc w:val="both"/>
      </w:pPr>
      <w:r>
        <w:rPr>
          <w:rFonts w:ascii="Times New Roman"/>
          <w:b w:val="false"/>
          <w:i w:val="false"/>
          <w:color w:val="000000"/>
          <w:sz w:val="28"/>
        </w:rPr>
        <w:t>
          ______________ гектар</w:t>
      </w:r>
    </w:p>
    <w:p>
      <w:pPr>
        <w:spacing w:after="0"/>
        <w:ind w:left="0"/>
        <w:jc w:val="both"/>
      </w:pPr>
      <w:r>
        <w:rPr>
          <w:rFonts w:ascii="Times New Roman"/>
          <w:b w:val="false"/>
          <w:i w:val="false"/>
          <w:color w:val="000000"/>
          <w:sz w:val="28"/>
        </w:rPr>
        <w:t>
      При проведении инвентаризации лесных культур выявлены погибшие</w:t>
      </w:r>
    </w:p>
    <w:p>
      <w:pPr>
        <w:spacing w:after="0"/>
        <w:ind w:left="0"/>
        <w:jc w:val="both"/>
      </w:pPr>
      <w:r>
        <w:rPr>
          <w:rFonts w:ascii="Times New Roman"/>
          <w:b w:val="false"/>
          <w:i w:val="false"/>
          <w:color w:val="000000"/>
          <w:sz w:val="28"/>
        </w:rPr>
        <w:t>
      лесные культуры  на общей площади _______________ гектар, на закладку</w:t>
      </w:r>
    </w:p>
    <w:p>
      <w:pPr>
        <w:spacing w:after="0"/>
        <w:ind w:left="0"/>
        <w:jc w:val="both"/>
      </w:pPr>
      <w:r>
        <w:rPr>
          <w:rFonts w:ascii="Times New Roman"/>
          <w:b w:val="false"/>
          <w:i w:val="false"/>
          <w:color w:val="000000"/>
          <w:sz w:val="28"/>
        </w:rPr>
        <w:t>
      и выращивание которых затрачено __________________________ тысяч</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нахождения</w:t>
            </w:r>
          </w:p>
          <w:p>
            <w:pPr>
              <w:spacing w:after="20"/>
              <w:ind w:left="20"/>
              <w:jc w:val="both"/>
            </w:pPr>
            <w:r>
              <w:rPr>
                <w:rFonts w:ascii="Times New Roman"/>
                <w:b w:val="false"/>
                <w:i w:val="false"/>
                <w:color w:val="000000"/>
                <w:sz w:val="20"/>
              </w:rPr>
              <w:t>
участка (№</w:t>
            </w:r>
          </w:p>
          <w:p>
            <w:pPr>
              <w:spacing w:after="20"/>
              <w:ind w:left="20"/>
              <w:jc w:val="both"/>
            </w:pPr>
            <w:r>
              <w:rPr>
                <w:rFonts w:ascii="Times New Roman"/>
                <w:b w:val="false"/>
                <w:i w:val="false"/>
                <w:color w:val="000000"/>
                <w:sz w:val="20"/>
              </w:rPr>
              <w:t>
квартала,</w:t>
            </w:r>
          </w:p>
          <w:p>
            <w:pPr>
              <w:spacing w:after="20"/>
              <w:ind w:left="20"/>
              <w:jc w:val="both"/>
            </w:pPr>
            <w:r>
              <w:rPr>
                <w:rFonts w:ascii="Times New Roman"/>
                <w:b w:val="false"/>
                <w:i w:val="false"/>
                <w:color w:val="000000"/>
                <w:sz w:val="20"/>
              </w:rPr>
              <w:t>
выдел)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 и</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закладки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w:t>
            </w:r>
          </w:p>
          <w:p>
            <w:pPr>
              <w:spacing w:after="20"/>
              <w:ind w:left="20"/>
              <w:jc w:val="both"/>
            </w:pPr>
            <w:r>
              <w:rPr>
                <w:rFonts w:ascii="Times New Roman"/>
                <w:b w:val="false"/>
                <w:i w:val="false"/>
                <w:color w:val="000000"/>
                <w:sz w:val="20"/>
              </w:rPr>
              <w:t>
порода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жива-</w:t>
            </w:r>
          </w:p>
          <w:p>
            <w:pPr>
              <w:spacing w:after="20"/>
              <w:ind w:left="20"/>
              <w:jc w:val="both"/>
            </w:pPr>
            <w:r>
              <w:rPr>
                <w:rFonts w:ascii="Times New Roman"/>
                <w:b w:val="false"/>
                <w:i w:val="false"/>
                <w:color w:val="000000"/>
                <w:sz w:val="20"/>
              </w:rPr>
              <w:t>
емость</w:t>
            </w:r>
          </w:p>
          <w:p>
            <w:pPr>
              <w:spacing w:after="20"/>
              <w:ind w:left="20"/>
              <w:jc w:val="both"/>
            </w:pPr>
            <w:r>
              <w:rPr>
                <w:rFonts w:ascii="Times New Roman"/>
                <w:b w:val="false"/>
                <w:i w:val="false"/>
                <w:color w:val="000000"/>
                <w:sz w:val="20"/>
              </w:rPr>
              <w:t>
(сох-</w:t>
            </w:r>
          </w:p>
          <w:p>
            <w:pPr>
              <w:spacing w:after="20"/>
              <w:ind w:left="20"/>
              <w:jc w:val="both"/>
            </w:pPr>
            <w:r>
              <w:rPr>
                <w:rFonts w:ascii="Times New Roman"/>
                <w:b w:val="false"/>
                <w:i w:val="false"/>
                <w:color w:val="000000"/>
                <w:sz w:val="20"/>
              </w:rPr>
              <w:t>
ран-</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чины</w:t>
            </w:r>
          </w:p>
          <w:p>
            <w:pPr>
              <w:spacing w:after="20"/>
              <w:ind w:left="20"/>
              <w:jc w:val="both"/>
            </w:pPr>
            <w:r>
              <w:rPr>
                <w:rFonts w:ascii="Times New Roman"/>
                <w:b w:val="false"/>
                <w:i w:val="false"/>
                <w:color w:val="000000"/>
                <w:sz w:val="20"/>
              </w:rPr>
              <w:t>
гибели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ходо-</w:t>
            </w:r>
          </w:p>
          <w:p>
            <w:pPr>
              <w:spacing w:after="20"/>
              <w:ind w:left="20"/>
              <w:jc w:val="both"/>
            </w:pPr>
            <w:r>
              <w:rPr>
                <w:rFonts w:ascii="Times New Roman"/>
                <w:b w:val="false"/>
                <w:i w:val="false"/>
                <w:color w:val="000000"/>
                <w:sz w:val="20"/>
              </w:rPr>
              <w:t>
вано,</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Направляется в областное территориальное подразделение для принятия</w:t>
      </w:r>
    </w:p>
    <w:p>
      <w:pPr>
        <w:spacing w:after="0"/>
        <w:ind w:left="0"/>
        <w:jc w:val="both"/>
      </w:pPr>
      <w:r>
        <w:rPr>
          <w:rFonts w:ascii="Times New Roman"/>
          <w:b w:val="false"/>
          <w:i w:val="false"/>
          <w:color w:val="000000"/>
          <w:sz w:val="28"/>
        </w:rPr>
        <w:t>
      решения</w:t>
      </w:r>
    </w:p>
    <w:p>
      <w:pPr>
        <w:spacing w:after="0"/>
        <w:ind w:left="0"/>
        <w:jc w:val="both"/>
      </w:pPr>
      <w:r>
        <w:rPr>
          <w:rFonts w:ascii="Times New Roman"/>
          <w:b w:val="false"/>
          <w:i w:val="false"/>
          <w:color w:val="000000"/>
          <w:sz w:val="28"/>
        </w:rPr>
        <w:t>
      Лесовладелец ____________________________________________________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Фамилия, имя, отчество, подпись лесовладельца или лица его</w:t>
      </w:r>
    </w:p>
    <w:p>
      <w:pPr>
        <w:spacing w:after="0"/>
        <w:ind w:left="0"/>
        <w:jc w:val="both"/>
      </w:pPr>
      <w:r>
        <w:rPr>
          <w:rFonts w:ascii="Times New Roman"/>
          <w:b w:val="false"/>
          <w:i w:val="false"/>
          <w:color w:val="000000"/>
          <w:sz w:val="28"/>
        </w:rPr>
        <w:t>
      замещающего</w:t>
      </w:r>
    </w:p>
    <w:p>
      <w:pPr>
        <w:spacing w:after="0"/>
        <w:ind w:left="0"/>
        <w:jc w:val="both"/>
      </w:pPr>
      <w:r>
        <w:rPr>
          <w:rFonts w:ascii="Times New Roman"/>
          <w:b w:val="false"/>
          <w:i w:val="false"/>
          <w:color w:val="000000"/>
          <w:sz w:val="28"/>
        </w:rPr>
        <w:t>
      "___" ___________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198" w:id="185"/>
    <w:p>
      <w:pPr>
        <w:spacing w:after="0"/>
        <w:ind w:left="0"/>
        <w:jc w:val="both"/>
      </w:pPr>
      <w:r>
        <w:rPr>
          <w:rFonts w:ascii="Times New Roman"/>
          <w:b w:val="false"/>
          <w:i w:val="false"/>
          <w:color w:val="000000"/>
          <w:sz w:val="28"/>
        </w:rPr>
        <w:t xml:space="preserve">
      Форма                               </w:t>
      </w:r>
    </w:p>
    <w:bookmarkEnd w:id="185"/>
    <w:bookmarkStart w:name="z199" w:id="186"/>
    <w:p>
      <w:pPr>
        <w:spacing w:after="0"/>
        <w:ind w:left="0"/>
        <w:jc w:val="left"/>
      </w:pPr>
      <w:r>
        <w:rPr>
          <w:rFonts w:ascii="Times New Roman"/>
          <w:b/>
          <w:i w:val="false"/>
          <w:color w:val="000000"/>
        </w:rPr>
        <w:t xml:space="preserve"> Ведомость</w:t>
      </w:r>
      <w:r>
        <w:br/>
      </w:r>
      <w:r>
        <w:rPr>
          <w:rFonts w:ascii="Times New Roman"/>
          <w:b/>
          <w:i w:val="false"/>
          <w:color w:val="000000"/>
        </w:rPr>
        <w:t>площадей погибших посевов, школ, плантаций</w:t>
      </w:r>
    </w:p>
    <w:bookmarkEnd w:id="186"/>
    <w:p>
      <w:pPr>
        <w:spacing w:after="0"/>
        <w:ind w:left="0"/>
        <w:jc w:val="both"/>
      </w:pPr>
      <w:r>
        <w:rPr>
          <w:rFonts w:ascii="Times New Roman"/>
          <w:b w:val="false"/>
          <w:i w:val="false"/>
          <w:color w:val="000000"/>
          <w:sz w:val="28"/>
        </w:rPr>
        <w:t>
      1. Лесовладелец _____________________________________________________</w:t>
      </w:r>
    </w:p>
    <w:p>
      <w:pPr>
        <w:spacing w:after="0"/>
        <w:ind w:left="0"/>
        <w:jc w:val="both"/>
      </w:pPr>
      <w:r>
        <w:rPr>
          <w:rFonts w:ascii="Times New Roman"/>
          <w:b w:val="false"/>
          <w:i w:val="false"/>
          <w:color w:val="000000"/>
          <w:sz w:val="28"/>
        </w:rPr>
        <w:t>
      2. Лесничество ______________________________________________________</w:t>
      </w:r>
    </w:p>
    <w:p>
      <w:pPr>
        <w:spacing w:after="0"/>
        <w:ind w:left="0"/>
        <w:jc w:val="both"/>
      </w:pPr>
      <w:r>
        <w:rPr>
          <w:rFonts w:ascii="Times New Roman"/>
          <w:b w:val="false"/>
          <w:i w:val="false"/>
          <w:color w:val="000000"/>
          <w:sz w:val="28"/>
        </w:rPr>
        <w:t>
            При проведении инвентаризации питомника, выявлен погибший</w:t>
      </w:r>
    </w:p>
    <w:p>
      <w:pPr>
        <w:spacing w:after="0"/>
        <w:ind w:left="0"/>
        <w:jc w:val="both"/>
      </w:pPr>
      <w:r>
        <w:rPr>
          <w:rFonts w:ascii="Times New Roman"/>
          <w:b w:val="false"/>
          <w:i w:val="false"/>
          <w:color w:val="000000"/>
          <w:sz w:val="28"/>
        </w:rPr>
        <w:t>
      посадочный материал в посевном, школьном отделениях и на плантациях</w:t>
      </w:r>
    </w:p>
    <w:p>
      <w:pPr>
        <w:spacing w:after="0"/>
        <w:ind w:left="0"/>
        <w:jc w:val="both"/>
      </w:pPr>
      <w:r>
        <w:rPr>
          <w:rFonts w:ascii="Times New Roman"/>
          <w:b w:val="false"/>
          <w:i w:val="false"/>
          <w:color w:val="000000"/>
          <w:sz w:val="28"/>
        </w:rPr>
        <w:t>
      _________________ питомника, на закладку которого затрачено</w:t>
      </w:r>
    </w:p>
    <w:p>
      <w:pPr>
        <w:spacing w:after="0"/>
        <w:ind w:left="0"/>
        <w:jc w:val="both"/>
      </w:pPr>
      <w:r>
        <w:rPr>
          <w:rFonts w:ascii="Times New Roman"/>
          <w:b w:val="false"/>
          <w:i w:val="false"/>
          <w:color w:val="000000"/>
          <w:sz w:val="28"/>
        </w:rPr>
        <w:t>
      ____________________ тысяч тенге, о чем составлена настоящая</w:t>
      </w:r>
    </w:p>
    <w:p>
      <w:pPr>
        <w:spacing w:after="0"/>
        <w:ind w:left="0"/>
        <w:jc w:val="both"/>
      </w:pPr>
      <w:r>
        <w:rPr>
          <w:rFonts w:ascii="Times New Roman"/>
          <w:b w:val="false"/>
          <w:i w:val="false"/>
          <w:color w:val="000000"/>
          <w:sz w:val="28"/>
        </w:rPr>
        <w:t xml:space="preserve">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полевых</w:t>
            </w:r>
          </w:p>
          <w:p>
            <w:pPr>
              <w:spacing w:after="20"/>
              <w:ind w:left="20"/>
              <w:jc w:val="both"/>
            </w:pPr>
            <w:r>
              <w:rPr>
                <w:rFonts w:ascii="Times New Roman"/>
                <w:b w:val="false"/>
                <w:i w:val="false"/>
                <w:color w:val="000000"/>
                <w:sz w:val="20"/>
              </w:rPr>
              <w:t>
карточек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погибших</w:t>
            </w:r>
          </w:p>
          <w:p>
            <w:pPr>
              <w:spacing w:after="20"/>
              <w:ind w:left="20"/>
              <w:jc w:val="both"/>
            </w:pPr>
            <w:r>
              <w:rPr>
                <w:rFonts w:ascii="Times New Roman"/>
                <w:b w:val="false"/>
                <w:i w:val="false"/>
                <w:color w:val="000000"/>
                <w:sz w:val="20"/>
              </w:rPr>
              <w:t>
посевов,</w:t>
            </w:r>
          </w:p>
          <w:p>
            <w:pPr>
              <w:spacing w:after="20"/>
              <w:ind w:left="20"/>
              <w:jc w:val="both"/>
            </w:pPr>
            <w:r>
              <w:rPr>
                <w:rFonts w:ascii="Times New Roman"/>
                <w:b w:val="false"/>
                <w:i w:val="false"/>
                <w:color w:val="000000"/>
                <w:sz w:val="20"/>
              </w:rPr>
              <w:t>
школ,</w:t>
            </w:r>
          </w:p>
          <w:p>
            <w:pPr>
              <w:spacing w:after="20"/>
              <w:ind w:left="20"/>
              <w:jc w:val="both"/>
            </w:pPr>
            <w:r>
              <w:rPr>
                <w:rFonts w:ascii="Times New Roman"/>
                <w:b w:val="false"/>
                <w:i w:val="false"/>
                <w:color w:val="000000"/>
                <w:sz w:val="20"/>
              </w:rPr>
              <w:t>
плантаций,</w:t>
            </w:r>
          </w:p>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w:t>
            </w:r>
          </w:p>
          <w:p>
            <w:pPr>
              <w:spacing w:after="20"/>
              <w:ind w:left="20"/>
              <w:jc w:val="both"/>
            </w:pPr>
            <w:r>
              <w:rPr>
                <w:rFonts w:ascii="Times New Roman"/>
                <w:b w:val="false"/>
                <w:i w:val="false"/>
                <w:color w:val="000000"/>
                <w:sz w:val="20"/>
              </w:rPr>
              <w:t>
число посева</w:t>
            </w:r>
          </w:p>
          <w:p>
            <w:pPr>
              <w:spacing w:after="20"/>
              <w:ind w:left="20"/>
              <w:jc w:val="both"/>
            </w:pPr>
            <w:r>
              <w:rPr>
                <w:rFonts w:ascii="Times New Roman"/>
                <w:b w:val="false"/>
                <w:i w:val="false"/>
                <w:color w:val="000000"/>
                <w:sz w:val="20"/>
              </w:rPr>
              <w:t>
(посадки,</w:t>
            </w:r>
          </w:p>
          <w:p>
            <w:pPr>
              <w:spacing w:after="20"/>
              <w:ind w:left="20"/>
              <w:jc w:val="both"/>
            </w:pPr>
            <w:r>
              <w:rPr>
                <w:rFonts w:ascii="Times New Roman"/>
                <w:b w:val="false"/>
                <w:i w:val="false"/>
                <w:color w:val="000000"/>
                <w:sz w:val="20"/>
              </w:rPr>
              <w:t>
посева)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сохранившихся</w:t>
            </w:r>
          </w:p>
          <w:p>
            <w:pPr>
              <w:spacing w:after="20"/>
              <w:ind w:left="20"/>
              <w:jc w:val="both"/>
            </w:pPr>
            <w:r>
              <w:rPr>
                <w:rFonts w:ascii="Times New Roman"/>
                <w:b w:val="false"/>
                <w:i w:val="false"/>
                <w:color w:val="000000"/>
                <w:sz w:val="20"/>
              </w:rPr>
              <w:t>
сеянцев,</w:t>
            </w:r>
          </w:p>
          <w:p>
            <w:pPr>
              <w:spacing w:after="20"/>
              <w:ind w:left="20"/>
              <w:jc w:val="both"/>
            </w:pPr>
            <w:r>
              <w:rPr>
                <w:rFonts w:ascii="Times New Roman"/>
                <w:b w:val="false"/>
                <w:i w:val="false"/>
                <w:color w:val="000000"/>
                <w:sz w:val="20"/>
              </w:rPr>
              <w:t>
саженцев,</w:t>
            </w:r>
          </w:p>
          <w:p>
            <w:pPr>
              <w:spacing w:after="20"/>
              <w:ind w:left="20"/>
              <w:jc w:val="both"/>
            </w:pPr>
            <w:r>
              <w:rPr>
                <w:rFonts w:ascii="Times New Roman"/>
                <w:b w:val="false"/>
                <w:i w:val="false"/>
                <w:color w:val="000000"/>
                <w:sz w:val="20"/>
              </w:rPr>
              <w:t>
черенков в</w:t>
            </w:r>
          </w:p>
          <w:p>
            <w:pPr>
              <w:spacing w:after="20"/>
              <w:ind w:left="20"/>
              <w:jc w:val="both"/>
            </w:pPr>
            <w:r>
              <w:rPr>
                <w:rFonts w:ascii="Times New Roman"/>
                <w:b w:val="false"/>
                <w:i w:val="false"/>
                <w:color w:val="000000"/>
                <w:sz w:val="20"/>
              </w:rPr>
              <w:t>
переводе на</w:t>
            </w:r>
          </w:p>
          <w:p>
            <w:pPr>
              <w:spacing w:after="20"/>
              <w:ind w:left="20"/>
              <w:jc w:val="both"/>
            </w:pPr>
            <w:r>
              <w:rPr>
                <w:rFonts w:ascii="Times New Roman"/>
                <w:b w:val="false"/>
                <w:i w:val="false"/>
                <w:color w:val="000000"/>
                <w:sz w:val="20"/>
              </w:rPr>
              <w:t>
1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сеянцев,</w:t>
            </w:r>
          </w:p>
          <w:p>
            <w:pPr>
              <w:spacing w:after="20"/>
              <w:ind w:left="20"/>
              <w:jc w:val="both"/>
            </w:pPr>
            <w:r>
              <w:rPr>
                <w:rFonts w:ascii="Times New Roman"/>
                <w:b w:val="false"/>
                <w:i w:val="false"/>
                <w:color w:val="000000"/>
                <w:sz w:val="20"/>
              </w:rPr>
              <w:t>
здоровых</w:t>
            </w:r>
          </w:p>
          <w:p>
            <w:pPr>
              <w:spacing w:after="20"/>
              <w:ind w:left="20"/>
              <w:jc w:val="both"/>
            </w:pPr>
            <w:r>
              <w:rPr>
                <w:rFonts w:ascii="Times New Roman"/>
                <w:b w:val="false"/>
                <w:i w:val="false"/>
                <w:color w:val="000000"/>
                <w:sz w:val="20"/>
              </w:rPr>
              <w:t>
семян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гибели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Затрачено</w:t>
            </w:r>
          </w:p>
          <w:p>
            <w:pPr>
              <w:spacing w:after="20"/>
              <w:ind w:left="20"/>
              <w:jc w:val="both"/>
            </w:pPr>
            <w:r>
              <w:rPr>
                <w:rFonts w:ascii="Times New Roman"/>
                <w:b w:val="false"/>
                <w:i w:val="false"/>
                <w:color w:val="000000"/>
                <w:sz w:val="20"/>
              </w:rPr>
              <w:t>
денежных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Посевное отделение</w:t>
            </w:r>
          </w:p>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2. Школьное отделение</w:t>
            </w:r>
          </w:p>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3. Плантация</w:t>
            </w:r>
          </w:p>
          <w:p>
            <w:pPr>
              <w:spacing w:after="20"/>
              <w:ind w:left="20"/>
              <w:jc w:val="both"/>
            </w:pPr>
            <w:r>
              <w:rPr>
                <w:rFonts w:ascii="Times New Roman"/>
                <w:b w:val="false"/>
                <w:i w:val="false"/>
                <w:color w:val="000000"/>
                <w:sz w:val="20"/>
              </w:rPr>
              <w:t>
   Итого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Направляется в областное территориальное подразделение для</w:t>
      </w:r>
    </w:p>
    <w:p>
      <w:pPr>
        <w:spacing w:after="0"/>
        <w:ind w:left="0"/>
        <w:jc w:val="both"/>
      </w:pPr>
      <w:r>
        <w:rPr>
          <w:rFonts w:ascii="Times New Roman"/>
          <w:b w:val="false"/>
          <w:i w:val="false"/>
          <w:color w:val="000000"/>
          <w:sz w:val="28"/>
        </w:rPr>
        <w:t>
      принятия решения по списанию погибшего посадочного материала в</w:t>
      </w:r>
    </w:p>
    <w:p>
      <w:pPr>
        <w:spacing w:after="0"/>
        <w:ind w:left="0"/>
        <w:jc w:val="both"/>
      </w:pPr>
      <w:r>
        <w:rPr>
          <w:rFonts w:ascii="Times New Roman"/>
          <w:b w:val="false"/>
          <w:i w:val="false"/>
          <w:color w:val="000000"/>
          <w:sz w:val="28"/>
        </w:rPr>
        <w:t>
      питомниках, школах и на плантациях</w:t>
      </w:r>
    </w:p>
    <w:p>
      <w:pPr>
        <w:spacing w:after="0"/>
        <w:ind w:left="0"/>
        <w:jc w:val="both"/>
      </w:pPr>
      <w:r>
        <w:rPr>
          <w:rFonts w:ascii="Times New Roman"/>
          <w:b w:val="false"/>
          <w:i w:val="false"/>
          <w:color w:val="000000"/>
          <w:sz w:val="28"/>
        </w:rPr>
        <w:t>
      Лесовладелец ____________________________________________________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Фамилия, имя, отчество, подпись лесовладельца или лица его</w:t>
      </w:r>
    </w:p>
    <w:p>
      <w:pPr>
        <w:spacing w:after="0"/>
        <w:ind w:left="0"/>
        <w:jc w:val="both"/>
      </w:pPr>
      <w:r>
        <w:rPr>
          <w:rFonts w:ascii="Times New Roman"/>
          <w:b w:val="false"/>
          <w:i w:val="false"/>
          <w:color w:val="000000"/>
          <w:sz w:val="28"/>
        </w:rPr>
        <w:t>
      замещающего</w:t>
      </w:r>
    </w:p>
    <w:p>
      <w:pPr>
        <w:spacing w:after="0"/>
        <w:ind w:left="0"/>
        <w:jc w:val="both"/>
      </w:pPr>
      <w:r>
        <w:rPr>
          <w:rFonts w:ascii="Times New Roman"/>
          <w:b w:val="false"/>
          <w:i w:val="false"/>
          <w:color w:val="000000"/>
          <w:sz w:val="28"/>
        </w:rPr>
        <w:t>
      "___" ___________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01" w:id="187"/>
    <w:p>
      <w:pPr>
        <w:spacing w:after="0"/>
        <w:ind w:left="0"/>
        <w:jc w:val="both"/>
      </w:pPr>
      <w:r>
        <w:rPr>
          <w:rFonts w:ascii="Times New Roman"/>
          <w:b w:val="false"/>
          <w:i w:val="false"/>
          <w:color w:val="000000"/>
          <w:sz w:val="28"/>
        </w:rPr>
        <w:t xml:space="preserve">
      Форма                               </w:t>
      </w:r>
    </w:p>
    <w:bookmarkEnd w:id="187"/>
    <w:bookmarkStart w:name="z202" w:id="188"/>
    <w:p>
      <w:pPr>
        <w:spacing w:after="0"/>
        <w:ind w:left="0"/>
        <w:jc w:val="left"/>
      </w:pPr>
      <w:r>
        <w:rPr>
          <w:rFonts w:ascii="Times New Roman"/>
          <w:b/>
          <w:i w:val="false"/>
          <w:color w:val="000000"/>
        </w:rPr>
        <w:t xml:space="preserve"> Ведомость</w:t>
      </w:r>
      <w:r>
        <w:br/>
      </w:r>
      <w:r>
        <w:rPr>
          <w:rFonts w:ascii="Times New Roman"/>
          <w:b/>
          <w:i w:val="false"/>
          <w:color w:val="000000"/>
        </w:rPr>
        <w:t>не возобновившихся площадей с проведенными мерами содействия</w:t>
      </w:r>
      <w:r>
        <w:br/>
      </w:r>
      <w:r>
        <w:rPr>
          <w:rFonts w:ascii="Times New Roman"/>
          <w:b/>
          <w:i w:val="false"/>
          <w:color w:val="000000"/>
        </w:rPr>
        <w:t>естественному возобновлению леса, 20__год</w:t>
      </w:r>
    </w:p>
    <w:bookmarkEnd w:id="188"/>
    <w:p>
      <w:pPr>
        <w:spacing w:after="0"/>
        <w:ind w:left="0"/>
        <w:jc w:val="both"/>
      </w:pPr>
      <w:r>
        <w:rPr>
          <w:rFonts w:ascii="Times New Roman"/>
          <w:b w:val="false"/>
          <w:i w:val="false"/>
          <w:color w:val="000000"/>
          <w:sz w:val="28"/>
        </w:rPr>
        <w:t>
      1. Лесовладелец _____________________________________________________</w:t>
      </w:r>
    </w:p>
    <w:p>
      <w:pPr>
        <w:spacing w:after="0"/>
        <w:ind w:left="0"/>
        <w:jc w:val="both"/>
      </w:pPr>
      <w:r>
        <w:rPr>
          <w:rFonts w:ascii="Times New Roman"/>
          <w:b w:val="false"/>
          <w:i w:val="false"/>
          <w:color w:val="000000"/>
          <w:sz w:val="28"/>
        </w:rPr>
        <w:t>
      2. Лесничество ______________________________________________________</w:t>
      </w:r>
    </w:p>
    <w:p>
      <w:pPr>
        <w:spacing w:after="0"/>
        <w:ind w:left="0"/>
        <w:jc w:val="both"/>
      </w:pPr>
      <w:r>
        <w:rPr>
          <w:rFonts w:ascii="Times New Roman"/>
          <w:b w:val="false"/>
          <w:i w:val="false"/>
          <w:color w:val="000000"/>
          <w:sz w:val="28"/>
        </w:rPr>
        <w:t>
      При проведении инвентаризации площадей с проведенными мерами</w:t>
      </w:r>
    </w:p>
    <w:p>
      <w:pPr>
        <w:spacing w:after="0"/>
        <w:ind w:left="0"/>
        <w:jc w:val="both"/>
      </w:pPr>
      <w:r>
        <w:rPr>
          <w:rFonts w:ascii="Times New Roman"/>
          <w:b w:val="false"/>
          <w:i w:val="false"/>
          <w:color w:val="000000"/>
          <w:sz w:val="28"/>
        </w:rPr>
        <w:t>
      содействия естественному возобновлению леса</w:t>
      </w:r>
    </w:p>
    <w:p>
      <w:pPr>
        <w:spacing w:after="0"/>
        <w:ind w:left="0"/>
        <w:jc w:val="both"/>
      </w:pPr>
      <w:r>
        <w:rPr>
          <w:rFonts w:ascii="Times New Roman"/>
          <w:b w:val="false"/>
          <w:i w:val="false"/>
          <w:color w:val="000000"/>
          <w:sz w:val="28"/>
        </w:rPr>
        <w:t>
      в _________________ питомнике, на закладку которого затрачено</w:t>
      </w:r>
    </w:p>
    <w:p>
      <w:pPr>
        <w:spacing w:after="0"/>
        <w:ind w:left="0"/>
        <w:jc w:val="both"/>
      </w:pPr>
      <w:r>
        <w:rPr>
          <w:rFonts w:ascii="Times New Roman"/>
          <w:b w:val="false"/>
          <w:i w:val="false"/>
          <w:color w:val="000000"/>
          <w:sz w:val="28"/>
        </w:rPr>
        <w:t>
      ____________________ тысяч тенге, о чем составлена настоящая</w:t>
      </w:r>
    </w:p>
    <w:p>
      <w:pPr>
        <w:spacing w:after="0"/>
        <w:ind w:left="0"/>
        <w:jc w:val="both"/>
      </w:pPr>
      <w:r>
        <w:rPr>
          <w:rFonts w:ascii="Times New Roman"/>
          <w:b w:val="false"/>
          <w:i w:val="false"/>
          <w:color w:val="000000"/>
          <w:sz w:val="28"/>
        </w:rPr>
        <w:t>
      ведомость</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площадей и</w:t>
            </w:r>
          </w:p>
          <w:p>
            <w:pPr>
              <w:spacing w:after="20"/>
              <w:ind w:left="20"/>
              <w:jc w:val="both"/>
            </w:pPr>
            <w:r>
              <w:rPr>
                <w:rFonts w:ascii="Times New Roman"/>
                <w:b w:val="false"/>
                <w:i w:val="false"/>
                <w:color w:val="000000"/>
                <w:sz w:val="20"/>
              </w:rPr>
              <w:t>
проводимые</w:t>
            </w:r>
          </w:p>
          <w:p>
            <w:pPr>
              <w:spacing w:after="20"/>
              <w:ind w:left="20"/>
              <w:jc w:val="both"/>
            </w:pPr>
            <w:r>
              <w:rPr>
                <w:rFonts w:ascii="Times New Roman"/>
                <w:b w:val="false"/>
                <w:i w:val="false"/>
                <w:color w:val="000000"/>
                <w:sz w:val="20"/>
              </w:rPr>
              <w:t>
мероприятия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содей-</w:t>
            </w:r>
          </w:p>
          <w:p>
            <w:pPr>
              <w:spacing w:after="20"/>
              <w:ind w:left="20"/>
              <w:jc w:val="both"/>
            </w:pPr>
            <w:r>
              <w:rPr>
                <w:rFonts w:ascii="Times New Roman"/>
                <w:b w:val="false"/>
                <w:i w:val="false"/>
                <w:color w:val="000000"/>
                <w:sz w:val="20"/>
              </w:rPr>
              <w:t>
ствия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учету</w:t>
            </w:r>
          </w:p>
          <w:p>
            <w:pPr>
              <w:spacing w:after="20"/>
              <w:ind w:left="20"/>
              <w:jc w:val="both"/>
            </w:pPr>
            <w:r>
              <w:rPr>
                <w:rFonts w:ascii="Times New Roman"/>
                <w:b w:val="false"/>
                <w:i w:val="false"/>
                <w:color w:val="000000"/>
                <w:sz w:val="20"/>
              </w:rPr>
              <w:t>
на 5-й</w:t>
            </w:r>
          </w:p>
          <w:p>
            <w:pPr>
              <w:spacing w:after="20"/>
              <w:ind w:left="20"/>
              <w:jc w:val="both"/>
            </w:pPr>
            <w:r>
              <w:rPr>
                <w:rFonts w:ascii="Times New Roman"/>
                <w:b w:val="false"/>
                <w:i w:val="false"/>
                <w:color w:val="000000"/>
                <w:sz w:val="20"/>
              </w:rPr>
              <w:t>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содей-</w:t>
            </w:r>
          </w:p>
          <w:p>
            <w:pPr>
              <w:spacing w:after="20"/>
              <w:ind w:left="20"/>
              <w:jc w:val="both"/>
            </w:pPr>
            <w:r>
              <w:rPr>
                <w:rFonts w:ascii="Times New Roman"/>
                <w:b w:val="false"/>
                <w:i w:val="false"/>
                <w:color w:val="000000"/>
                <w:sz w:val="20"/>
              </w:rPr>
              <w:t>
ствия в</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опреде-</w:t>
            </w:r>
          </w:p>
          <w:p>
            <w:pPr>
              <w:spacing w:after="20"/>
              <w:ind w:left="20"/>
              <w:jc w:val="both"/>
            </w:pPr>
            <w:r>
              <w:rPr>
                <w:rFonts w:ascii="Times New Roman"/>
                <w:b w:val="false"/>
                <w:i w:val="false"/>
                <w:color w:val="000000"/>
                <w:sz w:val="20"/>
              </w:rPr>
              <w:t>
ленный</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повтор-</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учета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возобновилось</w:t>
            </w:r>
          </w:p>
          <w:p>
            <w:pPr>
              <w:spacing w:after="20"/>
              <w:ind w:left="20"/>
              <w:jc w:val="both"/>
            </w:pPr>
            <w:r>
              <w:rPr>
                <w:rFonts w:ascii="Times New Roman"/>
                <w:b w:val="false"/>
                <w:i w:val="false"/>
                <w:color w:val="000000"/>
                <w:sz w:val="20"/>
              </w:rPr>
              <w:t>
главными</w:t>
            </w:r>
          </w:p>
          <w:p>
            <w:pPr>
              <w:spacing w:after="20"/>
              <w:ind w:left="20"/>
              <w:jc w:val="both"/>
            </w:pPr>
            <w:r>
              <w:rPr>
                <w:rFonts w:ascii="Times New Roman"/>
                <w:b w:val="false"/>
                <w:i w:val="false"/>
                <w:color w:val="000000"/>
                <w:sz w:val="20"/>
              </w:rPr>
              <w:t>
породами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главными</w:t>
            </w:r>
          </w:p>
          <w:p>
            <w:pPr>
              <w:spacing w:after="20"/>
              <w:ind w:left="20"/>
              <w:jc w:val="both"/>
            </w:pPr>
            <w:r>
              <w:rPr>
                <w:rFonts w:ascii="Times New Roman"/>
                <w:b w:val="false"/>
                <w:i w:val="false"/>
                <w:color w:val="000000"/>
                <w:sz w:val="20"/>
              </w:rPr>
              <w:t>
породами</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закончено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новив-</w:t>
            </w:r>
          </w:p>
          <w:p>
            <w:pPr>
              <w:spacing w:after="20"/>
              <w:ind w:left="20"/>
              <w:jc w:val="both"/>
            </w:pPr>
            <w:r>
              <w:rPr>
                <w:rFonts w:ascii="Times New Roman"/>
                <w:b w:val="false"/>
                <w:i w:val="false"/>
                <w:color w:val="000000"/>
                <w:sz w:val="20"/>
              </w:rPr>
              <w:t>
шихся в</w:t>
            </w:r>
          </w:p>
          <w:p>
            <w:pPr>
              <w:spacing w:after="20"/>
              <w:ind w:left="20"/>
              <w:jc w:val="both"/>
            </w:pPr>
            <w:r>
              <w:rPr>
                <w:rFonts w:ascii="Times New Roman"/>
                <w:b w:val="false"/>
                <w:i w:val="false"/>
                <w:color w:val="000000"/>
                <w:sz w:val="20"/>
              </w:rPr>
              <w:t>
намечен-</w:t>
            </w:r>
          </w:p>
          <w:p>
            <w:pPr>
              <w:spacing w:after="20"/>
              <w:ind w:left="20"/>
              <w:jc w:val="both"/>
            </w:pPr>
            <w:r>
              <w:rPr>
                <w:rFonts w:ascii="Times New Roman"/>
                <w:b w:val="false"/>
                <w:i w:val="false"/>
                <w:color w:val="000000"/>
                <w:sz w:val="20"/>
              </w:rPr>
              <w:t>
ный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хвойными</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твердо-</w:t>
            </w:r>
          </w:p>
          <w:p>
            <w:pPr>
              <w:spacing w:after="20"/>
              <w:ind w:left="20"/>
              <w:jc w:val="both"/>
            </w:pPr>
            <w:r>
              <w:rPr>
                <w:rFonts w:ascii="Times New Roman"/>
                <w:b w:val="false"/>
                <w:i w:val="false"/>
                <w:color w:val="000000"/>
                <w:sz w:val="20"/>
              </w:rPr>
              <w:t>
листвен-</w:t>
            </w:r>
          </w:p>
          <w:p>
            <w:pPr>
              <w:spacing w:after="20"/>
              <w:ind w:left="20"/>
              <w:jc w:val="both"/>
            </w:pPr>
            <w:r>
              <w:rPr>
                <w:rFonts w:ascii="Times New Roman"/>
                <w:b w:val="false"/>
                <w:i w:val="false"/>
                <w:color w:val="000000"/>
                <w:sz w:val="20"/>
              </w:rPr>
              <w:t>
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вырубках</w:t>
            </w:r>
          </w:p>
          <w:p>
            <w:pPr>
              <w:spacing w:after="20"/>
              <w:ind w:left="20"/>
              <w:jc w:val="both"/>
            </w:pPr>
            <w:r>
              <w:rPr>
                <w:rFonts w:ascii="Times New Roman"/>
                <w:b w:val="false"/>
                <w:i w:val="false"/>
                <w:color w:val="000000"/>
                <w:sz w:val="20"/>
              </w:rPr>
              <w:t>
(гарях)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w:t>
            </w:r>
          </w:p>
          <w:p>
            <w:pPr>
              <w:spacing w:after="20"/>
              <w:ind w:left="20"/>
              <w:jc w:val="both"/>
            </w:pPr>
            <w:r>
              <w:rPr>
                <w:rFonts w:ascii="Times New Roman"/>
                <w:b w:val="false"/>
                <w:i w:val="false"/>
                <w:color w:val="000000"/>
                <w:sz w:val="20"/>
              </w:rPr>
              <w:t>
леса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естественному</w:t>
            </w:r>
          </w:p>
          <w:p>
            <w:pPr>
              <w:spacing w:after="20"/>
              <w:ind w:left="20"/>
              <w:jc w:val="both"/>
            </w:pPr>
            <w:r>
              <w:rPr>
                <w:rFonts w:ascii="Times New Roman"/>
                <w:b w:val="false"/>
                <w:i w:val="false"/>
                <w:color w:val="000000"/>
                <w:sz w:val="20"/>
              </w:rPr>
              <w:t>
возобновлению</w:t>
            </w:r>
          </w:p>
          <w:p>
            <w:pPr>
              <w:spacing w:after="20"/>
              <w:ind w:left="20"/>
              <w:jc w:val="both"/>
            </w:pPr>
            <w:r>
              <w:rPr>
                <w:rFonts w:ascii="Times New Roman"/>
                <w:b w:val="false"/>
                <w:i w:val="false"/>
                <w:color w:val="000000"/>
                <w:sz w:val="20"/>
              </w:rPr>
              <w:t>
леса</w:t>
            </w:r>
          </w:p>
          <w:p>
            <w:pPr>
              <w:spacing w:after="20"/>
              <w:ind w:left="20"/>
              <w:jc w:val="both"/>
            </w:pPr>
            <w:r>
              <w:rPr>
                <w:rFonts w:ascii="Times New Roman"/>
                <w:b w:val="false"/>
                <w:i w:val="false"/>
                <w:color w:val="000000"/>
                <w:sz w:val="20"/>
              </w:rPr>
              <w:t>
произведено</w:t>
            </w:r>
          </w:p>
          <w:p>
            <w:pPr>
              <w:spacing w:after="20"/>
              <w:ind w:left="20"/>
              <w:jc w:val="both"/>
            </w:pPr>
            <w:r>
              <w:rPr>
                <w:rFonts w:ascii="Times New Roman"/>
                <w:b w:val="false"/>
                <w:i w:val="false"/>
                <w:color w:val="000000"/>
                <w:sz w:val="20"/>
              </w:rPr>
              <w:t>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сохранения</w:t>
            </w:r>
          </w:p>
          <w:p>
            <w:pPr>
              <w:spacing w:after="20"/>
              <w:ind w:left="20"/>
              <w:jc w:val="both"/>
            </w:pPr>
            <w:r>
              <w:rPr>
                <w:rFonts w:ascii="Times New Roman"/>
                <w:b w:val="false"/>
                <w:i w:val="false"/>
                <w:color w:val="000000"/>
                <w:sz w:val="20"/>
              </w:rPr>
              <w:t>
подроста при</w:t>
            </w:r>
          </w:p>
          <w:p>
            <w:pPr>
              <w:spacing w:after="20"/>
              <w:ind w:left="20"/>
              <w:jc w:val="both"/>
            </w:pPr>
            <w:r>
              <w:rPr>
                <w:rFonts w:ascii="Times New Roman"/>
                <w:b w:val="false"/>
                <w:i w:val="false"/>
                <w:color w:val="000000"/>
                <w:sz w:val="20"/>
              </w:rPr>
              <w:t>
рубках леса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огораживания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обработки</w:t>
            </w:r>
          </w:p>
          <w:p>
            <w:pPr>
              <w:spacing w:after="20"/>
              <w:ind w:left="20"/>
              <w:jc w:val="both"/>
            </w:pPr>
            <w:r>
              <w:rPr>
                <w:rFonts w:ascii="Times New Roman"/>
                <w:b w:val="false"/>
                <w:i w:val="false"/>
                <w:color w:val="000000"/>
                <w:sz w:val="20"/>
              </w:rPr>
              <w:t>
почвы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Направляется в областное территориальное подразделение для принятия</w:t>
      </w:r>
    </w:p>
    <w:p>
      <w:pPr>
        <w:spacing w:after="0"/>
        <w:ind w:left="0"/>
        <w:jc w:val="both"/>
      </w:pPr>
      <w:r>
        <w:rPr>
          <w:rFonts w:ascii="Times New Roman"/>
          <w:b w:val="false"/>
          <w:i w:val="false"/>
          <w:color w:val="000000"/>
          <w:sz w:val="28"/>
        </w:rPr>
        <w:t>
      решения по списанию площадей  или продления срока содействия.</w:t>
      </w:r>
    </w:p>
    <w:p>
      <w:pPr>
        <w:spacing w:after="0"/>
        <w:ind w:left="0"/>
        <w:jc w:val="both"/>
      </w:pPr>
      <w:r>
        <w:rPr>
          <w:rFonts w:ascii="Times New Roman"/>
          <w:b w:val="false"/>
          <w:i w:val="false"/>
          <w:color w:val="000000"/>
          <w:sz w:val="28"/>
        </w:rPr>
        <w:t>
      Лесовладелец ______________________________________________________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подпись лесовладельца или лица его</w:t>
      </w:r>
    </w:p>
    <w:p>
      <w:pPr>
        <w:spacing w:after="0"/>
        <w:ind w:left="0"/>
        <w:jc w:val="both"/>
      </w:pPr>
      <w:r>
        <w:rPr>
          <w:rFonts w:ascii="Times New Roman"/>
          <w:b w:val="false"/>
          <w:i w:val="false"/>
          <w:color w:val="000000"/>
          <w:sz w:val="28"/>
        </w:rPr>
        <w:t>
      замещающего</w:t>
      </w:r>
    </w:p>
    <w:p>
      <w:pPr>
        <w:spacing w:after="0"/>
        <w:ind w:left="0"/>
        <w:jc w:val="both"/>
      </w:pPr>
      <w:r>
        <w:rPr>
          <w:rFonts w:ascii="Times New Roman"/>
          <w:b w:val="false"/>
          <w:i w:val="false"/>
          <w:color w:val="000000"/>
          <w:sz w:val="28"/>
        </w:rPr>
        <w:t>
      "___" ___________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04" w:id="189"/>
    <w:p>
      <w:pPr>
        <w:spacing w:after="0"/>
        <w:ind w:left="0"/>
        <w:jc w:val="both"/>
      </w:pPr>
      <w:r>
        <w:rPr>
          <w:rFonts w:ascii="Times New Roman"/>
          <w:b w:val="false"/>
          <w:i w:val="false"/>
          <w:color w:val="000000"/>
          <w:sz w:val="28"/>
        </w:rPr>
        <w:t xml:space="preserve">
      Форма                               </w:t>
      </w:r>
    </w:p>
    <w:bookmarkEnd w:id="189"/>
    <w:bookmarkStart w:name="z205" w:id="190"/>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площадей лесных культур, подлежащих списанию "___" ______________ 20__ год</w:t>
      </w:r>
    </w:p>
    <w:bookmarkEnd w:id="190"/>
    <w:p>
      <w:pPr>
        <w:spacing w:after="0"/>
        <w:ind w:left="0"/>
        <w:jc w:val="both"/>
      </w:pPr>
      <w:r>
        <w:rPr>
          <w:rFonts w:ascii="Times New Roman"/>
          <w:b w:val="false"/>
          <w:i w:val="false"/>
          <w:color w:val="000000"/>
          <w:sz w:val="28"/>
        </w:rPr>
        <w:t>
      Мы, члены комиссии __________________________________________________</w:t>
      </w:r>
    </w:p>
    <w:p>
      <w:pPr>
        <w:spacing w:after="0"/>
        <w:ind w:left="0"/>
        <w:jc w:val="both"/>
      </w:pPr>
      <w:r>
        <w:rPr>
          <w:rFonts w:ascii="Times New Roman"/>
          <w:b w:val="false"/>
          <w:i w:val="false"/>
          <w:color w:val="000000"/>
          <w:sz w:val="28"/>
        </w:rPr>
        <w:t>
                    (наименование областного территориального подразделения)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на основании Ведомости площадей погибших лесных культур,</w:t>
      </w:r>
    </w:p>
    <w:p>
      <w:pPr>
        <w:spacing w:after="0"/>
        <w:ind w:left="0"/>
        <w:jc w:val="both"/>
      </w:pPr>
      <w:r>
        <w:rPr>
          <w:rFonts w:ascii="Times New Roman"/>
          <w:b w:val="false"/>
          <w:i w:val="false"/>
          <w:color w:val="000000"/>
          <w:sz w:val="28"/>
        </w:rPr>
        <w:t>
      представленной на рассмотрение _________________________ с участием</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лесничего 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 лесничества  составили настоящий акт, что</w:t>
      </w:r>
    </w:p>
    <w:p>
      <w:pPr>
        <w:spacing w:after="0"/>
        <w:ind w:left="0"/>
        <w:jc w:val="both"/>
      </w:pPr>
      <w:r>
        <w:rPr>
          <w:rFonts w:ascii="Times New Roman"/>
          <w:b w:val="false"/>
          <w:i w:val="false"/>
          <w:color w:val="000000"/>
          <w:sz w:val="28"/>
        </w:rPr>
        <w:t>
      (наименование лесничества) при обследовании проинвентаризованных в</w:t>
      </w:r>
    </w:p>
    <w:p>
      <w:pPr>
        <w:spacing w:after="0"/>
        <w:ind w:left="0"/>
        <w:jc w:val="both"/>
      </w:pPr>
      <w:r>
        <w:rPr>
          <w:rFonts w:ascii="Times New Roman"/>
          <w:b w:val="false"/>
          <w:i w:val="false"/>
          <w:color w:val="000000"/>
          <w:sz w:val="28"/>
        </w:rPr>
        <w:t>
      20_____ году лесных культур,  заложенных  в 20____году оказалось</w:t>
      </w:r>
    </w:p>
    <w:p>
      <w:pPr>
        <w:spacing w:after="0"/>
        <w:ind w:left="0"/>
        <w:jc w:val="both"/>
      </w:pPr>
      <w:r>
        <w:rPr>
          <w:rFonts w:ascii="Times New Roman"/>
          <w:b w:val="false"/>
          <w:i w:val="false"/>
          <w:color w:val="000000"/>
          <w:sz w:val="28"/>
        </w:rPr>
        <w:t>
      погибших ______ гектар, в __________________________________________</w:t>
      </w:r>
    </w:p>
    <w:p>
      <w:pPr>
        <w:spacing w:after="0"/>
        <w:ind w:left="0"/>
        <w:jc w:val="both"/>
      </w:pPr>
      <w:r>
        <w:rPr>
          <w:rFonts w:ascii="Times New Roman"/>
          <w:b w:val="false"/>
          <w:i w:val="false"/>
          <w:color w:val="000000"/>
          <w:sz w:val="28"/>
        </w:rPr>
        <w:t>
                                 (наименование лесничества, лесовладельца)</w:t>
      </w:r>
    </w:p>
    <w:p>
      <w:pPr>
        <w:spacing w:after="0"/>
        <w:ind w:left="0"/>
        <w:jc w:val="both"/>
      </w:pPr>
      <w:r>
        <w:rPr>
          <w:rFonts w:ascii="Times New Roman"/>
          <w:b w:val="false"/>
          <w:i w:val="false"/>
          <w:color w:val="000000"/>
          <w:sz w:val="28"/>
        </w:rPr>
        <w:t>
      на выращивание которых затрачено __________________________ тысяч</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В результате осмотра в натуре и проведенного учета лесных</w:t>
      </w:r>
    </w:p>
    <w:p>
      <w:pPr>
        <w:spacing w:after="0"/>
        <w:ind w:left="0"/>
        <w:jc w:val="both"/>
      </w:pPr>
      <w:r>
        <w:rPr>
          <w:rFonts w:ascii="Times New Roman"/>
          <w:b w:val="false"/>
          <w:i w:val="false"/>
          <w:color w:val="000000"/>
          <w:sz w:val="28"/>
        </w:rPr>
        <w:t>
      культур комиссия рекомендует для списания следующие участки лесных</w:t>
      </w:r>
    </w:p>
    <w:p>
      <w:pPr>
        <w:spacing w:after="0"/>
        <w:ind w:left="0"/>
        <w:jc w:val="both"/>
      </w:pPr>
      <w:r>
        <w:rPr>
          <w:rFonts w:ascii="Times New Roman"/>
          <w:b w:val="false"/>
          <w:i w:val="false"/>
          <w:color w:val="000000"/>
          <w:sz w:val="28"/>
        </w:rPr>
        <w:t xml:space="preserve">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квартала,</w:t>
            </w:r>
          </w:p>
          <w:p>
            <w:pPr>
              <w:spacing w:after="20"/>
              <w:ind w:left="20"/>
              <w:jc w:val="both"/>
            </w:pPr>
            <w:r>
              <w:rPr>
                <w:rFonts w:ascii="Times New Roman"/>
                <w:b w:val="false"/>
                <w:i w:val="false"/>
                <w:color w:val="000000"/>
                <w:sz w:val="20"/>
              </w:rPr>
              <w:t>
выдел)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 и</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зак-</w:t>
            </w:r>
          </w:p>
          <w:p>
            <w:pPr>
              <w:spacing w:after="20"/>
              <w:ind w:left="20"/>
              <w:jc w:val="both"/>
            </w:pPr>
            <w:r>
              <w:rPr>
                <w:rFonts w:ascii="Times New Roman"/>
                <w:b w:val="false"/>
                <w:i w:val="false"/>
                <w:color w:val="000000"/>
                <w:sz w:val="20"/>
              </w:rPr>
              <w:t>
ладки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w:t>
            </w:r>
          </w:p>
          <w:p>
            <w:pPr>
              <w:spacing w:after="20"/>
              <w:ind w:left="20"/>
              <w:jc w:val="both"/>
            </w:pPr>
            <w:r>
              <w:rPr>
                <w:rFonts w:ascii="Times New Roman"/>
                <w:b w:val="false"/>
                <w:i w:val="false"/>
                <w:color w:val="000000"/>
                <w:sz w:val="20"/>
              </w:rPr>
              <w:t>
щадь,</w:t>
            </w:r>
          </w:p>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w:t>
            </w:r>
          </w:p>
          <w:p>
            <w:pPr>
              <w:spacing w:after="20"/>
              <w:ind w:left="20"/>
              <w:jc w:val="both"/>
            </w:pPr>
            <w:r>
              <w:rPr>
                <w:rFonts w:ascii="Times New Roman"/>
                <w:b w:val="false"/>
                <w:i w:val="false"/>
                <w:color w:val="000000"/>
                <w:sz w:val="20"/>
              </w:rPr>
              <w:t>
порода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w:t>
            </w:r>
          </w:p>
          <w:p>
            <w:pPr>
              <w:spacing w:after="20"/>
              <w:ind w:left="20"/>
              <w:jc w:val="both"/>
            </w:pPr>
            <w:r>
              <w:rPr>
                <w:rFonts w:ascii="Times New Roman"/>
                <w:b w:val="false"/>
                <w:i w:val="false"/>
                <w:color w:val="000000"/>
                <w:sz w:val="20"/>
              </w:rPr>
              <w:t>
вае-</w:t>
            </w:r>
          </w:p>
          <w:p>
            <w:pPr>
              <w:spacing w:after="20"/>
              <w:ind w:left="20"/>
              <w:jc w:val="both"/>
            </w:pPr>
            <w:r>
              <w:rPr>
                <w:rFonts w:ascii="Times New Roman"/>
                <w:b w:val="false"/>
                <w:i w:val="false"/>
                <w:color w:val="000000"/>
                <w:sz w:val="20"/>
              </w:rPr>
              <w:t>
мость,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гибели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w:t>
            </w:r>
          </w:p>
          <w:p>
            <w:pPr>
              <w:spacing w:after="20"/>
              <w:ind w:left="20"/>
              <w:jc w:val="both"/>
            </w:pPr>
            <w:r>
              <w:rPr>
                <w:rFonts w:ascii="Times New Roman"/>
                <w:b w:val="false"/>
                <w:i w:val="false"/>
                <w:color w:val="000000"/>
                <w:sz w:val="20"/>
              </w:rPr>
              <w:t>
ходо-</w:t>
            </w:r>
          </w:p>
          <w:p>
            <w:pPr>
              <w:spacing w:after="20"/>
              <w:ind w:left="20"/>
              <w:jc w:val="both"/>
            </w:pPr>
            <w:r>
              <w:rPr>
                <w:rFonts w:ascii="Times New Roman"/>
                <w:b w:val="false"/>
                <w:i w:val="false"/>
                <w:color w:val="000000"/>
                <w:sz w:val="20"/>
              </w:rPr>
              <w:t>
вано,</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данного акта лесовладельцу произвести списание</w:t>
      </w:r>
    </w:p>
    <w:p>
      <w:pPr>
        <w:spacing w:after="0"/>
        <w:ind w:left="0"/>
        <w:jc w:val="both"/>
      </w:pPr>
      <w:r>
        <w:rPr>
          <w:rFonts w:ascii="Times New Roman"/>
          <w:b w:val="false"/>
          <w:i w:val="false"/>
          <w:color w:val="000000"/>
          <w:sz w:val="28"/>
        </w:rPr>
        <w:t>
      лесных культур общей площадью ___________ гектар.</w:t>
      </w:r>
    </w:p>
    <w:p>
      <w:pPr>
        <w:spacing w:after="0"/>
        <w:ind w:left="0"/>
        <w:jc w:val="both"/>
      </w:pPr>
      <w:r>
        <w:rPr>
          <w:rFonts w:ascii="Times New Roman"/>
          <w:b w:val="false"/>
          <w:i w:val="false"/>
          <w:color w:val="000000"/>
          <w:sz w:val="28"/>
        </w:rPr>
        <w:t>
             Члены комиссии: 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07" w:id="191"/>
    <w:p>
      <w:pPr>
        <w:spacing w:after="0"/>
        <w:ind w:left="0"/>
        <w:jc w:val="both"/>
      </w:pPr>
      <w:r>
        <w:rPr>
          <w:rFonts w:ascii="Times New Roman"/>
          <w:b w:val="false"/>
          <w:i w:val="false"/>
          <w:color w:val="000000"/>
          <w:sz w:val="28"/>
        </w:rPr>
        <w:t xml:space="preserve">
      Форма                               </w:t>
      </w:r>
    </w:p>
    <w:bookmarkEnd w:id="191"/>
    <w:bookmarkStart w:name="z208" w:id="192"/>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площадей посевных, школьных отделений</w:t>
      </w:r>
      <w:r>
        <w:br/>
      </w:r>
      <w:r>
        <w:rPr>
          <w:rFonts w:ascii="Times New Roman"/>
          <w:b/>
          <w:i w:val="false"/>
          <w:color w:val="000000"/>
        </w:rPr>
        <w:t>и маточных плантаций питомника, подлежащих списанию</w:t>
      </w:r>
    </w:p>
    <w:bookmarkEnd w:id="192"/>
    <w:p>
      <w:pPr>
        <w:spacing w:after="0"/>
        <w:ind w:left="0"/>
        <w:jc w:val="both"/>
      </w:pPr>
      <w:r>
        <w:rPr>
          <w:rFonts w:ascii="Times New Roman"/>
          <w:b w:val="false"/>
          <w:i w:val="false"/>
          <w:color w:val="000000"/>
          <w:sz w:val="28"/>
        </w:rPr>
        <w:t>
      Мы, члены комиссии _________________________________________________</w:t>
      </w:r>
    </w:p>
    <w:p>
      <w:pPr>
        <w:spacing w:after="0"/>
        <w:ind w:left="0"/>
        <w:jc w:val="both"/>
      </w:pPr>
      <w:r>
        <w:rPr>
          <w:rFonts w:ascii="Times New Roman"/>
          <w:b w:val="false"/>
          <w:i w:val="false"/>
          <w:color w:val="000000"/>
          <w:sz w:val="28"/>
        </w:rPr>
        <w:t>
                   (наименование областного территориального подразделения)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на основании ведомости площадей погибшего посадочного материала в</w:t>
      </w:r>
    </w:p>
    <w:p>
      <w:pPr>
        <w:spacing w:after="0"/>
        <w:ind w:left="0"/>
        <w:jc w:val="both"/>
      </w:pPr>
      <w:r>
        <w:rPr>
          <w:rFonts w:ascii="Times New Roman"/>
          <w:b w:val="false"/>
          <w:i w:val="false"/>
          <w:color w:val="000000"/>
          <w:sz w:val="28"/>
        </w:rPr>
        <w:t>
      питомнике, представленной на рассмотрение 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с участием лесничего _______________________ _______________________</w:t>
      </w:r>
    </w:p>
    <w:p>
      <w:pPr>
        <w:spacing w:after="0"/>
        <w:ind w:left="0"/>
        <w:jc w:val="both"/>
      </w:pPr>
      <w:r>
        <w:rPr>
          <w:rFonts w:ascii="Times New Roman"/>
          <w:b w:val="false"/>
          <w:i w:val="false"/>
          <w:color w:val="000000"/>
          <w:sz w:val="28"/>
        </w:rPr>
        <w:t>
                         (фамилия, имя, отчество) (наименование лесничества)</w:t>
      </w:r>
    </w:p>
    <w:p>
      <w:pPr>
        <w:spacing w:after="0"/>
        <w:ind w:left="0"/>
        <w:jc w:val="both"/>
      </w:pPr>
      <w:r>
        <w:rPr>
          <w:rFonts w:ascii="Times New Roman"/>
          <w:b w:val="false"/>
          <w:i w:val="false"/>
          <w:color w:val="000000"/>
          <w:sz w:val="28"/>
        </w:rPr>
        <w:t>
      лесничества  составили настоящий акт, что  при обследовании</w:t>
      </w:r>
    </w:p>
    <w:p>
      <w:pPr>
        <w:spacing w:after="0"/>
        <w:ind w:left="0"/>
        <w:jc w:val="both"/>
      </w:pPr>
      <w:r>
        <w:rPr>
          <w:rFonts w:ascii="Times New Roman"/>
          <w:b w:val="false"/>
          <w:i w:val="false"/>
          <w:color w:val="000000"/>
          <w:sz w:val="28"/>
        </w:rPr>
        <w:t>
      проинвентаризованных в 20_______году площадей посевных, школьных</w:t>
      </w:r>
    </w:p>
    <w:p>
      <w:pPr>
        <w:spacing w:after="0"/>
        <w:ind w:left="0"/>
        <w:jc w:val="both"/>
      </w:pPr>
      <w:r>
        <w:rPr>
          <w:rFonts w:ascii="Times New Roman"/>
          <w:b w:val="false"/>
          <w:i w:val="false"/>
          <w:color w:val="000000"/>
          <w:sz w:val="28"/>
        </w:rPr>
        <w:t>
      отделений и маточных плантаций питомника, заложенных в 20____ году</w:t>
      </w:r>
    </w:p>
    <w:p>
      <w:pPr>
        <w:spacing w:after="0"/>
        <w:ind w:left="0"/>
        <w:jc w:val="both"/>
      </w:pPr>
      <w:r>
        <w:rPr>
          <w:rFonts w:ascii="Times New Roman"/>
          <w:b w:val="false"/>
          <w:i w:val="false"/>
          <w:color w:val="000000"/>
          <w:sz w:val="28"/>
        </w:rPr>
        <w:t>
      оказалось погибших _______ гектар, в _______________________________</w:t>
      </w:r>
    </w:p>
    <w:p>
      <w:pPr>
        <w:spacing w:after="0"/>
        <w:ind w:left="0"/>
        <w:jc w:val="both"/>
      </w:pPr>
      <w:r>
        <w:rPr>
          <w:rFonts w:ascii="Times New Roman"/>
          <w:b w:val="false"/>
          <w:i w:val="false"/>
          <w:color w:val="000000"/>
          <w:sz w:val="28"/>
        </w:rPr>
        <w:t>
                                  (наименование лесничества, лесовладельца)</w:t>
      </w:r>
    </w:p>
    <w:p>
      <w:pPr>
        <w:spacing w:after="0"/>
        <w:ind w:left="0"/>
        <w:jc w:val="both"/>
      </w:pPr>
      <w:r>
        <w:rPr>
          <w:rFonts w:ascii="Times New Roman"/>
          <w:b w:val="false"/>
          <w:i w:val="false"/>
          <w:color w:val="000000"/>
          <w:sz w:val="28"/>
        </w:rPr>
        <w:t>
      на выращивание которых затрачено ______________________ тысяч тенге.</w:t>
      </w:r>
    </w:p>
    <w:p>
      <w:pPr>
        <w:spacing w:after="0"/>
        <w:ind w:left="0"/>
        <w:jc w:val="both"/>
      </w:pPr>
      <w:r>
        <w:rPr>
          <w:rFonts w:ascii="Times New Roman"/>
          <w:b w:val="false"/>
          <w:i w:val="false"/>
          <w:color w:val="000000"/>
          <w:sz w:val="28"/>
        </w:rPr>
        <w:t>
            В результате осмотра в натуре и проведенного учета площадей</w:t>
      </w:r>
    </w:p>
    <w:p>
      <w:pPr>
        <w:spacing w:after="0"/>
        <w:ind w:left="0"/>
        <w:jc w:val="both"/>
      </w:pPr>
      <w:r>
        <w:rPr>
          <w:rFonts w:ascii="Times New Roman"/>
          <w:b w:val="false"/>
          <w:i w:val="false"/>
          <w:color w:val="000000"/>
          <w:sz w:val="28"/>
        </w:rPr>
        <w:t>
            посевных, школьных отделений и маточных плантаций питомника</w:t>
      </w:r>
    </w:p>
    <w:p>
      <w:pPr>
        <w:spacing w:after="0"/>
        <w:ind w:left="0"/>
        <w:jc w:val="both"/>
      </w:pPr>
      <w:r>
        <w:rPr>
          <w:rFonts w:ascii="Times New Roman"/>
          <w:b w:val="false"/>
          <w:i w:val="false"/>
          <w:color w:val="000000"/>
          <w:sz w:val="28"/>
        </w:rPr>
        <w:t>
      комиссия рекомендует для списания  следующие площади посевных,</w:t>
      </w:r>
    </w:p>
    <w:p>
      <w:pPr>
        <w:spacing w:after="0"/>
        <w:ind w:left="0"/>
        <w:jc w:val="both"/>
      </w:pPr>
      <w:r>
        <w:rPr>
          <w:rFonts w:ascii="Times New Roman"/>
          <w:b w:val="false"/>
          <w:i w:val="false"/>
          <w:color w:val="000000"/>
          <w:sz w:val="28"/>
        </w:rPr>
        <w:t xml:space="preserve">
      школьных отделений и маточных плантаций питомника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полевых</w:t>
            </w:r>
          </w:p>
          <w:p>
            <w:pPr>
              <w:spacing w:after="20"/>
              <w:ind w:left="20"/>
              <w:jc w:val="both"/>
            </w:pPr>
            <w:r>
              <w:rPr>
                <w:rFonts w:ascii="Times New Roman"/>
                <w:b w:val="false"/>
                <w:i w:val="false"/>
                <w:color w:val="000000"/>
                <w:sz w:val="20"/>
              </w:rPr>
              <w:t>
кар-</w:t>
            </w:r>
          </w:p>
          <w:p>
            <w:pPr>
              <w:spacing w:after="20"/>
              <w:ind w:left="20"/>
              <w:jc w:val="both"/>
            </w:pPr>
            <w:r>
              <w:rPr>
                <w:rFonts w:ascii="Times New Roman"/>
                <w:b w:val="false"/>
                <w:i w:val="false"/>
                <w:color w:val="000000"/>
                <w:sz w:val="20"/>
              </w:rPr>
              <w:t>
точек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погибших</w:t>
            </w:r>
          </w:p>
          <w:p>
            <w:pPr>
              <w:spacing w:after="20"/>
              <w:ind w:left="20"/>
              <w:jc w:val="both"/>
            </w:pPr>
            <w:r>
              <w:rPr>
                <w:rFonts w:ascii="Times New Roman"/>
                <w:b w:val="false"/>
                <w:i w:val="false"/>
                <w:color w:val="000000"/>
                <w:sz w:val="20"/>
              </w:rPr>
              <w:t>
посевов,</w:t>
            </w:r>
          </w:p>
          <w:p>
            <w:pPr>
              <w:spacing w:after="20"/>
              <w:ind w:left="20"/>
              <w:jc w:val="both"/>
            </w:pPr>
            <w:r>
              <w:rPr>
                <w:rFonts w:ascii="Times New Roman"/>
                <w:b w:val="false"/>
                <w:i w:val="false"/>
                <w:color w:val="000000"/>
                <w:sz w:val="20"/>
              </w:rPr>
              <w:t>
школ,</w:t>
            </w:r>
          </w:p>
          <w:p>
            <w:pPr>
              <w:spacing w:after="20"/>
              <w:ind w:left="20"/>
              <w:jc w:val="both"/>
            </w:pPr>
            <w:r>
              <w:rPr>
                <w:rFonts w:ascii="Times New Roman"/>
                <w:b w:val="false"/>
                <w:i w:val="false"/>
                <w:color w:val="000000"/>
                <w:sz w:val="20"/>
              </w:rPr>
              <w:t>
плантации,</w:t>
            </w:r>
          </w:p>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посева</w:t>
            </w:r>
          </w:p>
          <w:p>
            <w:pPr>
              <w:spacing w:after="20"/>
              <w:ind w:left="20"/>
              <w:jc w:val="both"/>
            </w:pPr>
            <w:r>
              <w:rPr>
                <w:rFonts w:ascii="Times New Roman"/>
                <w:b w:val="false"/>
                <w:i w:val="false"/>
                <w:color w:val="000000"/>
                <w:sz w:val="20"/>
              </w:rPr>
              <w:t>
(посадки)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сохранив-</w:t>
            </w:r>
          </w:p>
          <w:p>
            <w:pPr>
              <w:spacing w:after="20"/>
              <w:ind w:left="20"/>
              <w:jc w:val="both"/>
            </w:pPr>
            <w:r>
              <w:rPr>
                <w:rFonts w:ascii="Times New Roman"/>
                <w:b w:val="false"/>
                <w:i w:val="false"/>
                <w:color w:val="000000"/>
                <w:sz w:val="20"/>
              </w:rPr>
              <w:t>
шихся</w:t>
            </w:r>
          </w:p>
          <w:p>
            <w:pPr>
              <w:spacing w:after="20"/>
              <w:ind w:left="20"/>
              <w:jc w:val="both"/>
            </w:pPr>
            <w:r>
              <w:rPr>
                <w:rFonts w:ascii="Times New Roman"/>
                <w:b w:val="false"/>
                <w:i w:val="false"/>
                <w:color w:val="000000"/>
                <w:sz w:val="20"/>
              </w:rPr>
              <w:t>
саженцев,</w:t>
            </w:r>
          </w:p>
          <w:p>
            <w:pPr>
              <w:spacing w:after="20"/>
              <w:ind w:left="20"/>
              <w:jc w:val="both"/>
            </w:pPr>
            <w:r>
              <w:rPr>
                <w:rFonts w:ascii="Times New Roman"/>
                <w:b w:val="false"/>
                <w:i w:val="false"/>
                <w:color w:val="000000"/>
                <w:sz w:val="20"/>
              </w:rPr>
              <w:t>
черенков в</w:t>
            </w:r>
          </w:p>
          <w:p>
            <w:pPr>
              <w:spacing w:after="20"/>
              <w:ind w:left="20"/>
              <w:jc w:val="both"/>
            </w:pPr>
            <w:r>
              <w:rPr>
                <w:rFonts w:ascii="Times New Roman"/>
                <w:b w:val="false"/>
                <w:i w:val="false"/>
                <w:color w:val="000000"/>
                <w:sz w:val="20"/>
              </w:rPr>
              <w:t>
переводе на</w:t>
            </w:r>
          </w:p>
          <w:p>
            <w:pPr>
              <w:spacing w:after="20"/>
              <w:ind w:left="20"/>
              <w:jc w:val="both"/>
            </w:pPr>
            <w:r>
              <w:rPr>
                <w:rFonts w:ascii="Times New Roman"/>
                <w:b w:val="false"/>
                <w:i w:val="false"/>
                <w:color w:val="000000"/>
                <w:sz w:val="20"/>
              </w:rPr>
              <w:t>
одном</w:t>
            </w:r>
          </w:p>
          <w:p>
            <w:pPr>
              <w:spacing w:after="20"/>
              <w:ind w:left="20"/>
              <w:jc w:val="both"/>
            </w:pPr>
            <w:r>
              <w:rPr>
                <w:rFonts w:ascii="Times New Roman"/>
                <w:b w:val="false"/>
                <w:i w:val="false"/>
                <w:color w:val="000000"/>
                <w:sz w:val="20"/>
              </w:rPr>
              <w:t>
гектаре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сеянцев,</w:t>
            </w:r>
          </w:p>
          <w:p>
            <w:pPr>
              <w:spacing w:after="20"/>
              <w:ind w:left="20"/>
              <w:jc w:val="both"/>
            </w:pPr>
            <w:r>
              <w:rPr>
                <w:rFonts w:ascii="Times New Roman"/>
                <w:b w:val="false"/>
                <w:i w:val="false"/>
                <w:color w:val="000000"/>
                <w:sz w:val="20"/>
              </w:rPr>
              <w:t>
здоровых</w:t>
            </w:r>
          </w:p>
          <w:p>
            <w:pPr>
              <w:spacing w:after="20"/>
              <w:ind w:left="20"/>
              <w:jc w:val="both"/>
            </w:pPr>
            <w:r>
              <w:rPr>
                <w:rFonts w:ascii="Times New Roman"/>
                <w:b w:val="false"/>
                <w:i w:val="false"/>
                <w:color w:val="000000"/>
                <w:sz w:val="20"/>
              </w:rPr>
              <w:t>
семян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гибели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w:t>
            </w:r>
          </w:p>
          <w:p>
            <w:pPr>
              <w:spacing w:after="20"/>
              <w:ind w:left="20"/>
              <w:jc w:val="both"/>
            </w:pPr>
            <w:r>
              <w:rPr>
                <w:rFonts w:ascii="Times New Roman"/>
                <w:b w:val="false"/>
                <w:i w:val="false"/>
                <w:color w:val="000000"/>
                <w:sz w:val="20"/>
              </w:rPr>
              <w:t>
списанию,</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Затрачено</w:t>
            </w:r>
          </w:p>
          <w:p>
            <w:pPr>
              <w:spacing w:after="20"/>
              <w:ind w:left="20"/>
              <w:jc w:val="both"/>
            </w:pPr>
            <w:r>
              <w:rPr>
                <w:rFonts w:ascii="Times New Roman"/>
                <w:b w:val="false"/>
                <w:i w:val="false"/>
                <w:color w:val="000000"/>
                <w:sz w:val="20"/>
              </w:rPr>
              <w:t>
денежных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Посевное отделение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Школьное отделение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Маточная плантация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комиссии: _______________________________________________</w:t>
      </w:r>
    </w:p>
    <w:p>
      <w:pPr>
        <w:spacing w:after="0"/>
        <w:ind w:left="0"/>
        <w:jc w:val="both"/>
      </w:pPr>
      <w:r>
        <w:rPr>
          <w:rFonts w:ascii="Times New Roman"/>
          <w:b w:val="false"/>
          <w:i w:val="false"/>
          <w:color w:val="000000"/>
          <w:sz w:val="28"/>
        </w:rPr>
        <w:t>
                               (причины гибели посевов, школ и плантаций)</w:t>
      </w:r>
    </w:p>
    <w:p>
      <w:pPr>
        <w:spacing w:after="0"/>
        <w:ind w:left="0"/>
        <w:jc w:val="both"/>
      </w:pPr>
      <w:r>
        <w:rPr>
          <w:rFonts w:ascii="Times New Roman"/>
          <w:b w:val="false"/>
          <w:i w:val="false"/>
          <w:color w:val="000000"/>
          <w:sz w:val="28"/>
        </w:rPr>
        <w:t>
            На основании данного акта лесовладельцу произвести списание:</w:t>
      </w:r>
    </w:p>
    <w:p>
      <w:pPr>
        <w:spacing w:after="0"/>
        <w:ind w:left="0"/>
        <w:jc w:val="both"/>
      </w:pPr>
      <w:r>
        <w:rPr>
          <w:rFonts w:ascii="Times New Roman"/>
          <w:b w:val="false"/>
          <w:i w:val="false"/>
          <w:color w:val="000000"/>
          <w:sz w:val="28"/>
        </w:rPr>
        <w:t>
             площадей под посевами _________ гектар;</w:t>
      </w:r>
    </w:p>
    <w:p>
      <w:pPr>
        <w:spacing w:after="0"/>
        <w:ind w:left="0"/>
        <w:jc w:val="both"/>
      </w:pPr>
      <w:r>
        <w:rPr>
          <w:rFonts w:ascii="Times New Roman"/>
          <w:b w:val="false"/>
          <w:i w:val="false"/>
          <w:color w:val="000000"/>
          <w:sz w:val="28"/>
        </w:rPr>
        <w:t>
             площадей под посадками _________ гектар;</w:t>
      </w:r>
    </w:p>
    <w:p>
      <w:pPr>
        <w:spacing w:after="0"/>
        <w:ind w:left="0"/>
        <w:jc w:val="both"/>
      </w:pPr>
      <w:r>
        <w:rPr>
          <w:rFonts w:ascii="Times New Roman"/>
          <w:b w:val="false"/>
          <w:i w:val="false"/>
          <w:color w:val="000000"/>
          <w:sz w:val="28"/>
        </w:rPr>
        <w:t>
             площадей под маточными плантациями _________ гектар.</w:t>
      </w:r>
    </w:p>
    <w:p>
      <w:pPr>
        <w:spacing w:after="0"/>
        <w:ind w:left="0"/>
        <w:jc w:val="both"/>
      </w:pPr>
      <w:r>
        <w:rPr>
          <w:rFonts w:ascii="Times New Roman"/>
          <w:b w:val="false"/>
          <w:i w:val="false"/>
          <w:color w:val="000000"/>
          <w:sz w:val="28"/>
        </w:rPr>
        <w:t>
      Члены комиссии: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10" w:id="193"/>
    <w:p>
      <w:pPr>
        <w:spacing w:after="0"/>
        <w:ind w:left="0"/>
        <w:jc w:val="both"/>
      </w:pPr>
      <w:r>
        <w:rPr>
          <w:rFonts w:ascii="Times New Roman"/>
          <w:b w:val="false"/>
          <w:i w:val="false"/>
          <w:color w:val="000000"/>
          <w:sz w:val="28"/>
        </w:rPr>
        <w:t xml:space="preserve">
      Форма                               </w:t>
      </w:r>
    </w:p>
    <w:bookmarkEnd w:id="193"/>
    <w:bookmarkStart w:name="z211" w:id="194"/>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не возобновившихся площадей с проведенными мерами</w:t>
      </w:r>
      <w:r>
        <w:br/>
      </w:r>
      <w:r>
        <w:rPr>
          <w:rFonts w:ascii="Times New Roman"/>
          <w:b/>
          <w:i w:val="false"/>
          <w:color w:val="000000"/>
        </w:rPr>
        <w:t>содействия естественного возобновления леса, подлежащих</w:t>
      </w:r>
      <w:r>
        <w:br/>
      </w:r>
      <w:r>
        <w:rPr>
          <w:rFonts w:ascii="Times New Roman"/>
          <w:b/>
          <w:i w:val="false"/>
          <w:color w:val="000000"/>
        </w:rPr>
        <w:t>списанию</w:t>
      </w:r>
    </w:p>
    <w:bookmarkEnd w:id="194"/>
    <w:p>
      <w:pPr>
        <w:spacing w:after="0"/>
        <w:ind w:left="0"/>
        <w:jc w:val="both"/>
      </w:pPr>
      <w:r>
        <w:rPr>
          <w:rFonts w:ascii="Times New Roman"/>
          <w:b w:val="false"/>
          <w:i w:val="false"/>
          <w:color w:val="000000"/>
          <w:sz w:val="28"/>
        </w:rPr>
        <w:t>
      Мы, члены комиссии _________________________________________________</w:t>
      </w:r>
    </w:p>
    <w:p>
      <w:pPr>
        <w:spacing w:after="0"/>
        <w:ind w:left="0"/>
        <w:jc w:val="both"/>
      </w:pPr>
      <w:r>
        <w:rPr>
          <w:rFonts w:ascii="Times New Roman"/>
          <w:b w:val="false"/>
          <w:i w:val="false"/>
          <w:color w:val="000000"/>
          <w:sz w:val="28"/>
        </w:rPr>
        <w:t>
                  (наименование областного территориального подразделения)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на основании ведомости площадей с проведенными мерами содействия</w:t>
      </w:r>
    </w:p>
    <w:p>
      <w:pPr>
        <w:spacing w:after="0"/>
        <w:ind w:left="0"/>
        <w:jc w:val="both"/>
      </w:pPr>
      <w:r>
        <w:rPr>
          <w:rFonts w:ascii="Times New Roman"/>
          <w:b w:val="false"/>
          <w:i w:val="false"/>
          <w:color w:val="000000"/>
          <w:sz w:val="28"/>
        </w:rPr>
        <w:t>
      естественному возобновлению леса, представленной на рассмотрение</w:t>
      </w:r>
    </w:p>
    <w:p>
      <w:pPr>
        <w:spacing w:after="0"/>
        <w:ind w:left="0"/>
        <w:jc w:val="both"/>
      </w:pPr>
      <w:r>
        <w:rPr>
          <w:rFonts w:ascii="Times New Roman"/>
          <w:b w:val="false"/>
          <w:i w:val="false"/>
          <w:color w:val="000000"/>
          <w:sz w:val="28"/>
        </w:rPr>
        <w:t>
      _______________________________ с</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участием лесничего _______________________ _________________________</w:t>
      </w:r>
    </w:p>
    <w:p>
      <w:pPr>
        <w:spacing w:after="0"/>
        <w:ind w:left="0"/>
        <w:jc w:val="both"/>
      </w:pPr>
      <w:r>
        <w:rPr>
          <w:rFonts w:ascii="Times New Roman"/>
          <w:b w:val="false"/>
          <w:i w:val="false"/>
          <w:color w:val="000000"/>
          <w:sz w:val="28"/>
        </w:rPr>
        <w:t>
                        (фамилия, имя, отчество) (наименование лесничества) лесничества</w:t>
      </w:r>
    </w:p>
    <w:p>
      <w:pPr>
        <w:spacing w:after="0"/>
        <w:ind w:left="0"/>
        <w:jc w:val="both"/>
      </w:pPr>
      <w:r>
        <w:rPr>
          <w:rFonts w:ascii="Times New Roman"/>
          <w:b w:val="false"/>
          <w:i w:val="false"/>
          <w:color w:val="000000"/>
          <w:sz w:val="28"/>
        </w:rPr>
        <w:t>
      составили настоящий акт, что  при обследовании проинвентаризованных в</w:t>
      </w:r>
    </w:p>
    <w:p>
      <w:pPr>
        <w:spacing w:after="0"/>
        <w:ind w:left="0"/>
        <w:jc w:val="both"/>
      </w:pPr>
      <w:r>
        <w:rPr>
          <w:rFonts w:ascii="Times New Roman"/>
          <w:b w:val="false"/>
          <w:i w:val="false"/>
          <w:color w:val="000000"/>
          <w:sz w:val="28"/>
        </w:rPr>
        <w:t>
      20____ году площадей с проведенными мерами содействия естественного</w:t>
      </w:r>
    </w:p>
    <w:p>
      <w:pPr>
        <w:spacing w:after="0"/>
        <w:ind w:left="0"/>
        <w:jc w:val="both"/>
      </w:pPr>
      <w:r>
        <w:rPr>
          <w:rFonts w:ascii="Times New Roman"/>
          <w:b w:val="false"/>
          <w:i w:val="false"/>
          <w:color w:val="000000"/>
          <w:sz w:val="28"/>
        </w:rPr>
        <w:t>
      возобновления леса, проведенном в 20____ году не возобновилось до</w:t>
      </w:r>
    </w:p>
    <w:p>
      <w:pPr>
        <w:spacing w:after="0"/>
        <w:ind w:left="0"/>
        <w:jc w:val="both"/>
      </w:pPr>
      <w:r>
        <w:rPr>
          <w:rFonts w:ascii="Times New Roman"/>
          <w:b w:val="false"/>
          <w:i w:val="false"/>
          <w:color w:val="000000"/>
          <w:sz w:val="28"/>
        </w:rPr>
        <w:t>
      степени отвечающей требованиям переводимых в покрытые лесом угодья</w:t>
      </w:r>
    </w:p>
    <w:p>
      <w:pPr>
        <w:spacing w:after="0"/>
        <w:ind w:left="0"/>
        <w:jc w:val="both"/>
      </w:pPr>
      <w:r>
        <w:rPr>
          <w:rFonts w:ascii="Times New Roman"/>
          <w:b w:val="false"/>
          <w:i w:val="false"/>
          <w:color w:val="000000"/>
          <w:sz w:val="28"/>
        </w:rPr>
        <w:t>
      _______ гектар,  в ________________________________,</w:t>
      </w:r>
    </w:p>
    <w:p>
      <w:pPr>
        <w:spacing w:after="0"/>
        <w:ind w:left="0"/>
        <w:jc w:val="both"/>
      </w:pPr>
      <w:r>
        <w:rPr>
          <w:rFonts w:ascii="Times New Roman"/>
          <w:b w:val="false"/>
          <w:i w:val="false"/>
          <w:color w:val="000000"/>
          <w:sz w:val="28"/>
        </w:rPr>
        <w:t>
                 (наименование лесничества, лесовладельца)</w:t>
      </w:r>
    </w:p>
    <w:p>
      <w:pPr>
        <w:spacing w:after="0"/>
        <w:ind w:left="0"/>
        <w:jc w:val="both"/>
      </w:pPr>
      <w:r>
        <w:rPr>
          <w:rFonts w:ascii="Times New Roman"/>
          <w:b w:val="false"/>
          <w:i w:val="false"/>
          <w:color w:val="000000"/>
          <w:sz w:val="28"/>
        </w:rPr>
        <w:t>
      на меры по проведению содействия  естественному возобновлению леса на</w:t>
      </w:r>
    </w:p>
    <w:p>
      <w:pPr>
        <w:spacing w:after="0"/>
        <w:ind w:left="0"/>
        <w:jc w:val="both"/>
      </w:pPr>
      <w:r>
        <w:rPr>
          <w:rFonts w:ascii="Times New Roman"/>
          <w:b w:val="false"/>
          <w:i w:val="false"/>
          <w:color w:val="000000"/>
          <w:sz w:val="28"/>
        </w:rPr>
        <w:t>
      данной площади затрачено ___________ тысяч тенге.</w:t>
      </w:r>
    </w:p>
    <w:p>
      <w:pPr>
        <w:spacing w:after="0"/>
        <w:ind w:left="0"/>
        <w:jc w:val="both"/>
      </w:pPr>
      <w:r>
        <w:rPr>
          <w:rFonts w:ascii="Times New Roman"/>
          <w:b w:val="false"/>
          <w:i w:val="false"/>
          <w:color w:val="000000"/>
          <w:sz w:val="28"/>
        </w:rPr>
        <w:t>
            В результате осмотра в натуре и проведенного учета площадей с</w:t>
      </w:r>
    </w:p>
    <w:p>
      <w:pPr>
        <w:spacing w:after="0"/>
        <w:ind w:left="0"/>
        <w:jc w:val="both"/>
      </w:pPr>
      <w:r>
        <w:rPr>
          <w:rFonts w:ascii="Times New Roman"/>
          <w:b w:val="false"/>
          <w:i w:val="false"/>
          <w:color w:val="000000"/>
          <w:sz w:val="28"/>
        </w:rPr>
        <w:t>
      проведенными мерами содействия естественному возобновлению леса</w:t>
      </w:r>
    </w:p>
    <w:p>
      <w:pPr>
        <w:spacing w:after="0"/>
        <w:ind w:left="0"/>
        <w:jc w:val="both"/>
      </w:pPr>
      <w:r>
        <w:rPr>
          <w:rFonts w:ascii="Times New Roman"/>
          <w:b w:val="false"/>
          <w:i w:val="false"/>
          <w:color w:val="000000"/>
          <w:sz w:val="28"/>
        </w:rPr>
        <w:t>
      комиссия рекомендует для списания (оставить для дальнейшего</w:t>
      </w:r>
    </w:p>
    <w:p>
      <w:pPr>
        <w:spacing w:after="0"/>
        <w:ind w:left="0"/>
        <w:jc w:val="both"/>
      </w:pPr>
      <w:r>
        <w:rPr>
          <w:rFonts w:ascii="Times New Roman"/>
          <w:b w:val="false"/>
          <w:i w:val="false"/>
          <w:color w:val="000000"/>
          <w:sz w:val="28"/>
        </w:rPr>
        <w:t>
      возобновления) следующие участки площадей с проведенными мерами</w:t>
      </w:r>
    </w:p>
    <w:p>
      <w:pPr>
        <w:spacing w:after="0"/>
        <w:ind w:left="0"/>
        <w:jc w:val="both"/>
      </w:pPr>
      <w:r>
        <w:rPr>
          <w:rFonts w:ascii="Times New Roman"/>
          <w:b w:val="false"/>
          <w:i w:val="false"/>
          <w:color w:val="000000"/>
          <w:sz w:val="28"/>
        </w:rPr>
        <w:t>
      содействия естественному возобновлению леса.</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площадей и</w:t>
            </w:r>
          </w:p>
          <w:p>
            <w:pPr>
              <w:spacing w:after="20"/>
              <w:ind w:left="20"/>
              <w:jc w:val="both"/>
            </w:pPr>
            <w:r>
              <w:rPr>
                <w:rFonts w:ascii="Times New Roman"/>
                <w:b w:val="false"/>
                <w:i w:val="false"/>
                <w:color w:val="000000"/>
                <w:sz w:val="20"/>
              </w:rPr>
              <w:t>
проводимые</w:t>
            </w:r>
          </w:p>
          <w:p>
            <w:pPr>
              <w:spacing w:after="20"/>
              <w:ind w:left="20"/>
              <w:jc w:val="both"/>
            </w:pPr>
            <w:r>
              <w:rPr>
                <w:rFonts w:ascii="Times New Roman"/>
                <w:b w:val="false"/>
                <w:i w:val="false"/>
                <w:color w:val="000000"/>
                <w:sz w:val="20"/>
              </w:rPr>
              <w:t>
мероприятия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w:t>
            </w:r>
          </w:p>
          <w:p>
            <w:pPr>
              <w:spacing w:after="20"/>
              <w:ind w:left="20"/>
              <w:jc w:val="both"/>
            </w:pPr>
            <w:r>
              <w:rPr>
                <w:rFonts w:ascii="Times New Roman"/>
                <w:b w:val="false"/>
                <w:i w:val="false"/>
                <w:color w:val="000000"/>
                <w:sz w:val="20"/>
              </w:rPr>
              <w:t>
щадь</w:t>
            </w:r>
          </w:p>
          <w:p>
            <w:pPr>
              <w:spacing w:after="20"/>
              <w:ind w:left="20"/>
              <w:jc w:val="both"/>
            </w:pPr>
            <w:r>
              <w:rPr>
                <w:rFonts w:ascii="Times New Roman"/>
                <w:b w:val="false"/>
                <w:i w:val="false"/>
                <w:color w:val="000000"/>
                <w:sz w:val="20"/>
              </w:rPr>
              <w:t>
содей-</w:t>
            </w:r>
          </w:p>
          <w:p>
            <w:pPr>
              <w:spacing w:after="20"/>
              <w:ind w:left="20"/>
              <w:jc w:val="both"/>
            </w:pPr>
            <w:r>
              <w:rPr>
                <w:rFonts w:ascii="Times New Roman"/>
                <w:b w:val="false"/>
                <w:i w:val="false"/>
                <w:color w:val="000000"/>
                <w:sz w:val="20"/>
              </w:rPr>
              <w:t>
ствия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учету</w:t>
            </w:r>
          </w:p>
          <w:p>
            <w:pPr>
              <w:spacing w:after="20"/>
              <w:ind w:left="20"/>
              <w:jc w:val="both"/>
            </w:pPr>
            <w:r>
              <w:rPr>
                <w:rFonts w:ascii="Times New Roman"/>
                <w:b w:val="false"/>
                <w:i w:val="false"/>
                <w:color w:val="000000"/>
                <w:sz w:val="20"/>
              </w:rPr>
              <w:t>
на 5-й</w:t>
            </w:r>
          </w:p>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остав-</w:t>
            </w:r>
          </w:p>
          <w:p>
            <w:pPr>
              <w:spacing w:after="20"/>
              <w:ind w:left="20"/>
              <w:jc w:val="both"/>
            </w:pPr>
            <w:r>
              <w:rPr>
                <w:rFonts w:ascii="Times New Roman"/>
                <w:b w:val="false"/>
                <w:i w:val="false"/>
                <w:color w:val="000000"/>
                <w:sz w:val="20"/>
              </w:rPr>
              <w:t>
ленная</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повтор-</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учета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возобновилось</w:t>
            </w:r>
          </w:p>
          <w:p>
            <w:pPr>
              <w:spacing w:after="20"/>
              <w:ind w:left="20"/>
              <w:jc w:val="both"/>
            </w:pPr>
            <w:r>
              <w:rPr>
                <w:rFonts w:ascii="Times New Roman"/>
                <w:b w:val="false"/>
                <w:i w:val="false"/>
                <w:color w:val="000000"/>
                <w:sz w:val="20"/>
              </w:rPr>
              <w:t>
главными</w:t>
            </w:r>
          </w:p>
          <w:p>
            <w:pPr>
              <w:spacing w:after="20"/>
              <w:ind w:left="20"/>
              <w:jc w:val="both"/>
            </w:pPr>
            <w:r>
              <w:rPr>
                <w:rFonts w:ascii="Times New Roman"/>
                <w:b w:val="false"/>
                <w:i w:val="false"/>
                <w:color w:val="000000"/>
                <w:sz w:val="20"/>
              </w:rPr>
              <w:t>
породами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w:t>
            </w:r>
          </w:p>
          <w:p>
            <w:pPr>
              <w:spacing w:after="20"/>
              <w:ind w:left="20"/>
              <w:jc w:val="both"/>
            </w:pPr>
            <w:r>
              <w:rPr>
                <w:rFonts w:ascii="Times New Roman"/>
                <w:b w:val="false"/>
                <w:i w:val="false"/>
                <w:color w:val="000000"/>
                <w:sz w:val="20"/>
              </w:rPr>
              <w:t>
ление</w:t>
            </w:r>
          </w:p>
          <w:p>
            <w:pPr>
              <w:spacing w:after="20"/>
              <w:ind w:left="20"/>
              <w:jc w:val="both"/>
            </w:pPr>
            <w:r>
              <w:rPr>
                <w:rFonts w:ascii="Times New Roman"/>
                <w:b w:val="false"/>
                <w:i w:val="false"/>
                <w:color w:val="000000"/>
                <w:sz w:val="20"/>
              </w:rPr>
              <w:t>
глав-</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поро-</w:t>
            </w:r>
          </w:p>
          <w:p>
            <w:pPr>
              <w:spacing w:after="20"/>
              <w:ind w:left="20"/>
              <w:jc w:val="both"/>
            </w:pPr>
            <w:r>
              <w:rPr>
                <w:rFonts w:ascii="Times New Roman"/>
                <w:b w:val="false"/>
                <w:i w:val="false"/>
                <w:color w:val="000000"/>
                <w:sz w:val="20"/>
              </w:rPr>
              <w:t>
дами</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чено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новив-</w:t>
            </w:r>
          </w:p>
          <w:p>
            <w:pPr>
              <w:spacing w:after="20"/>
              <w:ind w:left="20"/>
              <w:jc w:val="both"/>
            </w:pPr>
            <w:r>
              <w:rPr>
                <w:rFonts w:ascii="Times New Roman"/>
                <w:b w:val="false"/>
                <w:i w:val="false"/>
                <w:color w:val="000000"/>
                <w:sz w:val="20"/>
              </w:rPr>
              <w:t>
шихся в</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срок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лежит</w:t>
            </w:r>
          </w:p>
          <w:p>
            <w:pPr>
              <w:spacing w:after="20"/>
              <w:ind w:left="20"/>
              <w:jc w:val="both"/>
            </w:pPr>
            <w:r>
              <w:rPr>
                <w:rFonts w:ascii="Times New Roman"/>
                <w:b w:val="false"/>
                <w:i w:val="false"/>
                <w:color w:val="000000"/>
                <w:sz w:val="20"/>
              </w:rPr>
              <w:t>
списа-</w:t>
            </w:r>
          </w:p>
          <w:p>
            <w:pPr>
              <w:spacing w:after="20"/>
              <w:ind w:left="20"/>
              <w:jc w:val="both"/>
            </w:pPr>
            <w:r>
              <w:rPr>
                <w:rFonts w:ascii="Times New Roman"/>
                <w:b w:val="false"/>
                <w:i w:val="false"/>
                <w:color w:val="000000"/>
                <w:sz w:val="20"/>
              </w:rPr>
              <w:t>
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w:t>
            </w:r>
          </w:p>
          <w:p>
            <w:pPr>
              <w:spacing w:after="20"/>
              <w:ind w:left="20"/>
              <w:jc w:val="both"/>
            </w:pPr>
            <w:r>
              <w:rPr>
                <w:rFonts w:ascii="Times New Roman"/>
                <w:b w:val="false"/>
                <w:i w:val="false"/>
                <w:color w:val="000000"/>
                <w:sz w:val="20"/>
              </w:rPr>
              <w:t>
вить</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w:t>
            </w:r>
          </w:p>
          <w:p>
            <w:pPr>
              <w:spacing w:after="20"/>
              <w:ind w:left="20"/>
              <w:jc w:val="both"/>
            </w:pPr>
            <w:r>
              <w:rPr>
                <w:rFonts w:ascii="Times New Roman"/>
                <w:b w:val="false"/>
                <w:i w:val="false"/>
                <w:color w:val="000000"/>
                <w:sz w:val="20"/>
              </w:rPr>
              <w:t>
лением</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хвой-</w:t>
            </w:r>
          </w:p>
          <w:p>
            <w:pPr>
              <w:spacing w:after="20"/>
              <w:ind w:left="20"/>
              <w:jc w:val="both"/>
            </w:pPr>
            <w:r>
              <w:rPr>
                <w:rFonts w:ascii="Times New Roman"/>
                <w:b w:val="false"/>
                <w:i w:val="false"/>
                <w:color w:val="000000"/>
                <w:sz w:val="20"/>
              </w:rPr>
              <w:t>
ными и</w:t>
            </w:r>
          </w:p>
          <w:p>
            <w:pPr>
              <w:spacing w:after="20"/>
              <w:ind w:left="20"/>
              <w:jc w:val="both"/>
            </w:pPr>
            <w:r>
              <w:rPr>
                <w:rFonts w:ascii="Times New Roman"/>
                <w:b w:val="false"/>
                <w:i w:val="false"/>
                <w:color w:val="000000"/>
                <w:sz w:val="20"/>
              </w:rPr>
              <w:t>
твердо-</w:t>
            </w:r>
          </w:p>
          <w:p>
            <w:pPr>
              <w:spacing w:after="20"/>
              <w:ind w:left="20"/>
              <w:jc w:val="both"/>
            </w:pPr>
            <w:r>
              <w:rPr>
                <w:rFonts w:ascii="Times New Roman"/>
                <w:b w:val="false"/>
                <w:i w:val="false"/>
                <w:color w:val="000000"/>
                <w:sz w:val="20"/>
              </w:rPr>
              <w:t>
лист-</w:t>
            </w:r>
          </w:p>
          <w:p>
            <w:pPr>
              <w:spacing w:after="20"/>
              <w:ind w:left="20"/>
              <w:jc w:val="both"/>
            </w:pPr>
            <w:r>
              <w:rPr>
                <w:rFonts w:ascii="Times New Roman"/>
                <w:b w:val="false"/>
                <w:i w:val="false"/>
                <w:color w:val="000000"/>
                <w:sz w:val="20"/>
              </w:rPr>
              <w:t>
венными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вырубках</w:t>
            </w:r>
          </w:p>
          <w:p>
            <w:pPr>
              <w:spacing w:after="20"/>
              <w:ind w:left="20"/>
              <w:jc w:val="both"/>
            </w:pPr>
            <w:r>
              <w:rPr>
                <w:rFonts w:ascii="Times New Roman"/>
                <w:b w:val="false"/>
                <w:i w:val="false"/>
                <w:color w:val="000000"/>
                <w:sz w:val="20"/>
              </w:rPr>
              <w:t>
(гарях)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w:t>
            </w:r>
          </w:p>
          <w:p>
            <w:pPr>
              <w:spacing w:after="20"/>
              <w:ind w:left="20"/>
              <w:jc w:val="both"/>
            </w:pPr>
            <w:r>
              <w:rPr>
                <w:rFonts w:ascii="Times New Roman"/>
                <w:b w:val="false"/>
                <w:i w:val="false"/>
                <w:color w:val="000000"/>
                <w:sz w:val="20"/>
              </w:rPr>
              <w:t>
леса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естествен-</w:t>
            </w:r>
          </w:p>
          <w:p>
            <w:pPr>
              <w:spacing w:after="20"/>
              <w:ind w:left="20"/>
              <w:jc w:val="both"/>
            </w:pPr>
            <w:r>
              <w:rPr>
                <w:rFonts w:ascii="Times New Roman"/>
                <w:b w:val="false"/>
                <w:i w:val="false"/>
                <w:color w:val="000000"/>
                <w:sz w:val="20"/>
              </w:rPr>
              <w:t>
ному</w:t>
            </w:r>
          </w:p>
          <w:p>
            <w:pPr>
              <w:spacing w:after="20"/>
              <w:ind w:left="20"/>
              <w:jc w:val="both"/>
            </w:pPr>
            <w:r>
              <w:rPr>
                <w:rFonts w:ascii="Times New Roman"/>
                <w:b w:val="false"/>
                <w:i w:val="false"/>
                <w:color w:val="000000"/>
                <w:sz w:val="20"/>
              </w:rPr>
              <w:t>
возобнов-</w:t>
            </w:r>
          </w:p>
          <w:p>
            <w:pPr>
              <w:spacing w:after="20"/>
              <w:ind w:left="20"/>
              <w:jc w:val="both"/>
            </w:pPr>
            <w:r>
              <w:rPr>
                <w:rFonts w:ascii="Times New Roman"/>
                <w:b w:val="false"/>
                <w:i w:val="false"/>
                <w:color w:val="000000"/>
                <w:sz w:val="20"/>
              </w:rPr>
              <w:t>
лению леса</w:t>
            </w:r>
          </w:p>
          <w:p>
            <w:pPr>
              <w:spacing w:after="20"/>
              <w:ind w:left="20"/>
              <w:jc w:val="both"/>
            </w:pPr>
            <w:r>
              <w:rPr>
                <w:rFonts w:ascii="Times New Roman"/>
                <w:b w:val="false"/>
                <w:i w:val="false"/>
                <w:color w:val="000000"/>
                <w:sz w:val="20"/>
              </w:rPr>
              <w:t>
произведено</w:t>
            </w:r>
          </w:p>
          <w:p>
            <w:pPr>
              <w:spacing w:after="20"/>
              <w:ind w:left="20"/>
              <w:jc w:val="both"/>
            </w:pPr>
            <w:r>
              <w:rPr>
                <w:rFonts w:ascii="Times New Roman"/>
                <w:b w:val="false"/>
                <w:i w:val="false"/>
                <w:color w:val="000000"/>
                <w:sz w:val="20"/>
              </w:rPr>
              <w:t>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сохранения</w:t>
            </w:r>
          </w:p>
          <w:p>
            <w:pPr>
              <w:spacing w:after="20"/>
              <w:ind w:left="20"/>
              <w:jc w:val="both"/>
            </w:pPr>
            <w:r>
              <w:rPr>
                <w:rFonts w:ascii="Times New Roman"/>
                <w:b w:val="false"/>
                <w:i w:val="false"/>
                <w:color w:val="000000"/>
                <w:sz w:val="20"/>
              </w:rPr>
              <w:t>
подроста при</w:t>
            </w:r>
          </w:p>
          <w:p>
            <w:pPr>
              <w:spacing w:after="20"/>
              <w:ind w:left="20"/>
              <w:jc w:val="both"/>
            </w:pPr>
            <w:r>
              <w:rPr>
                <w:rFonts w:ascii="Times New Roman"/>
                <w:b w:val="false"/>
                <w:i w:val="false"/>
                <w:color w:val="000000"/>
                <w:sz w:val="20"/>
              </w:rPr>
              <w:t>
рубках леса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огораживания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обработки</w:t>
            </w:r>
          </w:p>
          <w:p>
            <w:pPr>
              <w:spacing w:after="20"/>
              <w:ind w:left="20"/>
              <w:jc w:val="both"/>
            </w:pPr>
            <w:r>
              <w:rPr>
                <w:rFonts w:ascii="Times New Roman"/>
                <w:b w:val="false"/>
                <w:i w:val="false"/>
                <w:color w:val="000000"/>
                <w:sz w:val="20"/>
              </w:rPr>
              <w:t>
почвы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данного акта лесовладельцу:</w:t>
      </w:r>
    </w:p>
    <w:p>
      <w:pPr>
        <w:spacing w:after="0"/>
        <w:ind w:left="0"/>
        <w:jc w:val="both"/>
      </w:pPr>
      <w:r>
        <w:rPr>
          <w:rFonts w:ascii="Times New Roman"/>
          <w:b w:val="false"/>
          <w:i w:val="false"/>
          <w:color w:val="000000"/>
          <w:sz w:val="28"/>
        </w:rPr>
        <w:t>
      произвести списание не возобновившихся площадей с проведенными</w:t>
      </w:r>
    </w:p>
    <w:p>
      <w:pPr>
        <w:spacing w:after="0"/>
        <w:ind w:left="0"/>
        <w:jc w:val="both"/>
      </w:pPr>
      <w:r>
        <w:rPr>
          <w:rFonts w:ascii="Times New Roman"/>
          <w:b w:val="false"/>
          <w:i w:val="false"/>
          <w:color w:val="000000"/>
          <w:sz w:val="28"/>
        </w:rPr>
        <w:t>
      мера содействия на  ___________ гектар;</w:t>
      </w:r>
    </w:p>
    <w:p>
      <w:pPr>
        <w:spacing w:after="0"/>
        <w:ind w:left="0"/>
        <w:jc w:val="both"/>
      </w:pPr>
      <w:r>
        <w:rPr>
          <w:rFonts w:ascii="Times New Roman"/>
          <w:b w:val="false"/>
          <w:i w:val="false"/>
          <w:color w:val="000000"/>
          <w:sz w:val="28"/>
        </w:rPr>
        <w:t>
             оставить под возобновлением на дополнительный срок _______</w:t>
      </w:r>
    </w:p>
    <w:p>
      <w:pPr>
        <w:spacing w:after="0"/>
        <w:ind w:left="0"/>
        <w:jc w:val="both"/>
      </w:pPr>
      <w:r>
        <w:rPr>
          <w:rFonts w:ascii="Times New Roman"/>
          <w:b w:val="false"/>
          <w:i w:val="false"/>
          <w:color w:val="000000"/>
          <w:sz w:val="28"/>
        </w:rPr>
        <w:t>
      гектар на _________ года.</w:t>
      </w:r>
    </w:p>
    <w:p>
      <w:pPr>
        <w:spacing w:after="0"/>
        <w:ind w:left="0"/>
        <w:jc w:val="both"/>
      </w:pPr>
      <w:r>
        <w:rPr>
          <w:rFonts w:ascii="Times New Roman"/>
          <w:b w:val="false"/>
          <w:i w:val="false"/>
          <w:color w:val="000000"/>
          <w:sz w:val="28"/>
        </w:rPr>
        <w:t>
             Члены комиссии: 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 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13" w:id="195"/>
    <w:p>
      <w:pPr>
        <w:spacing w:after="0"/>
        <w:ind w:left="0"/>
        <w:jc w:val="both"/>
      </w:pPr>
      <w:r>
        <w:rPr>
          <w:rFonts w:ascii="Times New Roman"/>
          <w:b w:val="false"/>
          <w:i w:val="false"/>
          <w:color w:val="000000"/>
          <w:sz w:val="28"/>
        </w:rPr>
        <w:t xml:space="preserve">
      Форма                               </w:t>
      </w:r>
    </w:p>
    <w:bookmarkEnd w:id="195"/>
    <w:bookmarkStart w:name="z214" w:id="196"/>
    <w:p>
      <w:pPr>
        <w:spacing w:after="0"/>
        <w:ind w:left="0"/>
        <w:jc w:val="left"/>
      </w:pPr>
      <w:r>
        <w:rPr>
          <w:rFonts w:ascii="Times New Roman"/>
          <w:b/>
          <w:i w:val="false"/>
          <w:color w:val="000000"/>
        </w:rPr>
        <w:t xml:space="preserve"> Акт</w:t>
      </w:r>
      <w:r>
        <w:br/>
      </w:r>
      <w:r>
        <w:rPr>
          <w:rFonts w:ascii="Times New Roman"/>
          <w:b/>
          <w:i w:val="false"/>
          <w:color w:val="000000"/>
        </w:rPr>
        <w:t>на списание погибших лесных культур "___" ______________ 20__ год</w:t>
      </w:r>
    </w:p>
    <w:bookmarkEnd w:id="196"/>
    <w:p>
      <w:pPr>
        <w:spacing w:after="0"/>
        <w:ind w:left="0"/>
        <w:jc w:val="both"/>
      </w:pPr>
      <w:r>
        <w:rPr>
          <w:rFonts w:ascii="Times New Roman"/>
          <w:b w:val="false"/>
          <w:i w:val="false"/>
          <w:color w:val="000000"/>
          <w:sz w:val="28"/>
        </w:rPr>
        <w:t>
      На основании Акта обследования  площадей лесных культур</w:t>
      </w:r>
    </w:p>
    <w:p>
      <w:pPr>
        <w:spacing w:after="0"/>
        <w:ind w:left="0"/>
        <w:jc w:val="both"/>
      </w:pPr>
      <w:r>
        <w:rPr>
          <w:rFonts w:ascii="Times New Roman"/>
          <w:b w:val="false"/>
          <w:i w:val="false"/>
          <w:color w:val="000000"/>
          <w:sz w:val="28"/>
        </w:rPr>
        <w:t>
      подлежащих списанию от "___" ________ 20__ год Комиссии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областного территориального подразделения) (далее -</w:t>
      </w:r>
    </w:p>
    <w:p>
      <w:pPr>
        <w:spacing w:after="0"/>
        <w:ind w:left="0"/>
        <w:jc w:val="both"/>
      </w:pPr>
      <w:r>
        <w:rPr>
          <w:rFonts w:ascii="Times New Roman"/>
          <w:b w:val="false"/>
          <w:i w:val="false"/>
          <w:color w:val="000000"/>
          <w:sz w:val="28"/>
        </w:rPr>
        <w:t>
      Комиссия) составлен настоящий акт о том, что при инвентаризации</w:t>
      </w:r>
    </w:p>
    <w:p>
      <w:pPr>
        <w:spacing w:after="0"/>
        <w:ind w:left="0"/>
        <w:jc w:val="both"/>
      </w:pPr>
      <w:r>
        <w:rPr>
          <w:rFonts w:ascii="Times New Roman"/>
          <w:b w:val="false"/>
          <w:i w:val="false"/>
          <w:color w:val="000000"/>
          <w:sz w:val="28"/>
        </w:rPr>
        <w:t>
      лесных культур,  заложенных  в ___________________________________</w:t>
      </w:r>
    </w:p>
    <w:p>
      <w:pPr>
        <w:spacing w:after="0"/>
        <w:ind w:left="0"/>
        <w:jc w:val="both"/>
      </w:pPr>
      <w:r>
        <w:rPr>
          <w:rFonts w:ascii="Times New Roman"/>
          <w:b w:val="false"/>
          <w:i w:val="false"/>
          <w:color w:val="000000"/>
          <w:sz w:val="28"/>
        </w:rPr>
        <w:t>
      оказалось погибших _________ гектар,</w:t>
      </w:r>
    </w:p>
    <w:p>
      <w:pPr>
        <w:spacing w:after="0"/>
        <w:ind w:left="0"/>
        <w:jc w:val="both"/>
      </w:pPr>
      <w:r>
        <w:rPr>
          <w:rFonts w:ascii="Times New Roman"/>
          <w:b w:val="false"/>
          <w:i w:val="false"/>
          <w:color w:val="000000"/>
          <w:sz w:val="28"/>
        </w:rPr>
        <w:t>
      (наименование лесничества, лесовладельца), из которых Комиссией</w:t>
      </w:r>
    </w:p>
    <w:p>
      <w:pPr>
        <w:spacing w:after="0"/>
        <w:ind w:left="0"/>
        <w:jc w:val="both"/>
      </w:pPr>
      <w:r>
        <w:rPr>
          <w:rFonts w:ascii="Times New Roman"/>
          <w:b w:val="false"/>
          <w:i w:val="false"/>
          <w:color w:val="000000"/>
          <w:sz w:val="28"/>
        </w:rPr>
        <w:t>
      рекомендовано списать____________ гектар.</w:t>
      </w:r>
    </w:p>
    <w:p>
      <w:pPr>
        <w:spacing w:after="0"/>
        <w:ind w:left="0"/>
        <w:jc w:val="both"/>
      </w:pPr>
      <w:r>
        <w:rPr>
          <w:rFonts w:ascii="Times New Roman"/>
          <w:b w:val="false"/>
          <w:i w:val="false"/>
          <w:color w:val="000000"/>
          <w:sz w:val="28"/>
        </w:rPr>
        <w:t>
      На закладку, дополнение и уходы (нужное подчеркнуть) списываемых</w:t>
      </w:r>
    </w:p>
    <w:p>
      <w:pPr>
        <w:spacing w:after="0"/>
        <w:ind w:left="0"/>
        <w:jc w:val="both"/>
      </w:pPr>
      <w:r>
        <w:rPr>
          <w:rFonts w:ascii="Times New Roman"/>
          <w:b w:val="false"/>
          <w:i w:val="false"/>
          <w:color w:val="000000"/>
          <w:sz w:val="28"/>
        </w:rPr>
        <w:t>
      лесных культур  затрачено 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нахождение</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квартала,</w:t>
            </w:r>
          </w:p>
          <w:p>
            <w:pPr>
              <w:spacing w:after="20"/>
              <w:ind w:left="20"/>
              <w:jc w:val="both"/>
            </w:pPr>
            <w:r>
              <w:rPr>
                <w:rFonts w:ascii="Times New Roman"/>
                <w:b w:val="false"/>
                <w:i w:val="false"/>
                <w:color w:val="000000"/>
                <w:sz w:val="20"/>
              </w:rPr>
              <w:t>
выдел)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p>
            <w:pPr>
              <w:spacing w:after="20"/>
              <w:ind w:left="20"/>
              <w:jc w:val="both"/>
            </w:pPr>
            <w:r>
              <w:rPr>
                <w:rFonts w:ascii="Times New Roman"/>
                <w:b w:val="false"/>
                <w:i w:val="false"/>
                <w:color w:val="000000"/>
                <w:sz w:val="20"/>
              </w:rPr>
              <w:t>
и год</w:t>
            </w:r>
          </w:p>
          <w:p>
            <w:pPr>
              <w:spacing w:after="20"/>
              <w:ind w:left="20"/>
              <w:jc w:val="both"/>
            </w:pPr>
            <w:r>
              <w:rPr>
                <w:rFonts w:ascii="Times New Roman"/>
                <w:b w:val="false"/>
                <w:i w:val="false"/>
                <w:color w:val="000000"/>
                <w:sz w:val="20"/>
              </w:rPr>
              <w:t>
зак-</w:t>
            </w:r>
          </w:p>
          <w:p>
            <w:pPr>
              <w:spacing w:after="20"/>
              <w:ind w:left="20"/>
              <w:jc w:val="both"/>
            </w:pPr>
            <w:r>
              <w:rPr>
                <w:rFonts w:ascii="Times New Roman"/>
                <w:b w:val="false"/>
                <w:i w:val="false"/>
                <w:color w:val="000000"/>
                <w:sz w:val="20"/>
              </w:rPr>
              <w:t>
ладки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w:t>
            </w:r>
          </w:p>
          <w:p>
            <w:pPr>
              <w:spacing w:after="20"/>
              <w:ind w:left="20"/>
              <w:jc w:val="both"/>
            </w:pPr>
            <w:r>
              <w:rPr>
                <w:rFonts w:ascii="Times New Roman"/>
                <w:b w:val="false"/>
                <w:i w:val="false"/>
                <w:color w:val="000000"/>
                <w:sz w:val="20"/>
              </w:rPr>
              <w:t>
щадь,</w:t>
            </w:r>
          </w:p>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w:t>
            </w:r>
          </w:p>
          <w:p>
            <w:pPr>
              <w:spacing w:after="20"/>
              <w:ind w:left="20"/>
              <w:jc w:val="both"/>
            </w:pPr>
            <w:r>
              <w:rPr>
                <w:rFonts w:ascii="Times New Roman"/>
                <w:b w:val="false"/>
                <w:i w:val="false"/>
                <w:color w:val="000000"/>
                <w:sz w:val="20"/>
              </w:rPr>
              <w:t>
порода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w:t>
            </w:r>
          </w:p>
          <w:p>
            <w:pPr>
              <w:spacing w:after="20"/>
              <w:ind w:left="20"/>
              <w:jc w:val="both"/>
            </w:pPr>
            <w:r>
              <w:rPr>
                <w:rFonts w:ascii="Times New Roman"/>
                <w:b w:val="false"/>
                <w:i w:val="false"/>
                <w:color w:val="000000"/>
                <w:sz w:val="20"/>
              </w:rPr>
              <w:t>
вае-</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гибели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w:t>
            </w:r>
          </w:p>
          <w:p>
            <w:pPr>
              <w:spacing w:after="20"/>
              <w:ind w:left="20"/>
              <w:jc w:val="both"/>
            </w:pPr>
            <w:r>
              <w:rPr>
                <w:rFonts w:ascii="Times New Roman"/>
                <w:b w:val="false"/>
                <w:i w:val="false"/>
                <w:color w:val="000000"/>
                <w:sz w:val="20"/>
              </w:rPr>
              <w:t>
ходо-</w:t>
            </w:r>
          </w:p>
          <w:p>
            <w:pPr>
              <w:spacing w:after="20"/>
              <w:ind w:left="20"/>
              <w:jc w:val="both"/>
            </w:pPr>
            <w:r>
              <w:rPr>
                <w:rFonts w:ascii="Times New Roman"/>
                <w:b w:val="false"/>
                <w:i w:val="false"/>
                <w:color w:val="000000"/>
                <w:sz w:val="20"/>
              </w:rPr>
              <w:t>
вано,</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p>
            <w:pPr>
              <w:spacing w:after="20"/>
              <w:ind w:left="20"/>
              <w:jc w:val="both"/>
            </w:pPr>
            <w:r>
              <w:rPr>
                <w:rFonts w:ascii="Times New Roman"/>
                <w:b w:val="false"/>
                <w:i w:val="false"/>
                <w:color w:val="000000"/>
                <w:sz w:val="20"/>
              </w:rPr>
              <w:t>
гектар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На основании данного акта произвести соответствующие записи в</w:t>
      </w:r>
    </w:p>
    <w:p>
      <w:pPr>
        <w:spacing w:after="0"/>
        <w:ind w:left="0"/>
        <w:jc w:val="both"/>
      </w:pPr>
      <w:r>
        <w:rPr>
          <w:rFonts w:ascii="Times New Roman"/>
          <w:b w:val="false"/>
          <w:i w:val="false"/>
          <w:color w:val="000000"/>
          <w:sz w:val="28"/>
        </w:rPr>
        <w:t>
      книге учета лесных культур.</w:t>
      </w:r>
    </w:p>
    <w:p>
      <w:pPr>
        <w:spacing w:after="0"/>
        <w:ind w:left="0"/>
        <w:jc w:val="both"/>
      </w:pPr>
      <w:r>
        <w:rPr>
          <w:rFonts w:ascii="Times New Roman"/>
          <w:b w:val="false"/>
          <w:i w:val="false"/>
          <w:color w:val="000000"/>
          <w:sz w:val="28"/>
        </w:rPr>
        <w:t>
      Лесовладелец ______________________________________________________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подпись лесовладельца или лица</w:t>
      </w:r>
    </w:p>
    <w:p>
      <w:pPr>
        <w:spacing w:after="0"/>
        <w:ind w:left="0"/>
        <w:jc w:val="both"/>
      </w:pPr>
      <w:r>
        <w:rPr>
          <w:rFonts w:ascii="Times New Roman"/>
          <w:b w:val="false"/>
          <w:i w:val="false"/>
          <w:color w:val="000000"/>
          <w:sz w:val="28"/>
        </w:rPr>
        <w:t>
      его замещающего</w:t>
      </w:r>
    </w:p>
    <w:p>
      <w:pPr>
        <w:spacing w:after="0"/>
        <w:ind w:left="0"/>
        <w:jc w:val="both"/>
      </w:pPr>
      <w:r>
        <w:rPr>
          <w:rFonts w:ascii="Times New Roman"/>
          <w:b w:val="false"/>
          <w:i w:val="false"/>
          <w:color w:val="000000"/>
          <w:sz w:val="28"/>
        </w:rPr>
        <w:t>
      "___" ___________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16" w:id="197"/>
    <w:p>
      <w:pPr>
        <w:spacing w:after="0"/>
        <w:ind w:left="0"/>
        <w:jc w:val="both"/>
      </w:pPr>
      <w:r>
        <w:rPr>
          <w:rFonts w:ascii="Times New Roman"/>
          <w:b w:val="false"/>
          <w:i w:val="false"/>
          <w:color w:val="000000"/>
          <w:sz w:val="28"/>
        </w:rPr>
        <w:t xml:space="preserve">
            Форма                               </w:t>
      </w:r>
    </w:p>
    <w:bookmarkEnd w:id="197"/>
    <w:bookmarkStart w:name="z217" w:id="198"/>
    <w:p>
      <w:pPr>
        <w:spacing w:after="0"/>
        <w:ind w:left="0"/>
        <w:jc w:val="left"/>
      </w:pPr>
      <w:r>
        <w:rPr>
          <w:rFonts w:ascii="Times New Roman"/>
          <w:b/>
          <w:i w:val="false"/>
          <w:color w:val="000000"/>
        </w:rPr>
        <w:t xml:space="preserve"> АКТ</w:t>
      </w:r>
      <w:r>
        <w:br/>
      </w:r>
      <w:r>
        <w:rPr>
          <w:rFonts w:ascii="Times New Roman"/>
          <w:b/>
          <w:i w:val="false"/>
          <w:color w:val="000000"/>
        </w:rPr>
        <w:t>на списание погибших посевов, школ и плантаций в питомниках</w:t>
      </w:r>
      <w:r>
        <w:br/>
      </w:r>
      <w:r>
        <w:rPr>
          <w:rFonts w:ascii="Times New Roman"/>
          <w:b/>
          <w:i w:val="false"/>
          <w:color w:val="000000"/>
        </w:rPr>
        <w:t>"____" _______________ 20_____ год</w:t>
      </w:r>
    </w:p>
    <w:bookmarkEnd w:id="198"/>
    <w:p>
      <w:pPr>
        <w:spacing w:after="0"/>
        <w:ind w:left="0"/>
        <w:jc w:val="both"/>
      </w:pPr>
      <w:r>
        <w:rPr>
          <w:rFonts w:ascii="Times New Roman"/>
          <w:b w:val="false"/>
          <w:i w:val="false"/>
          <w:color w:val="000000"/>
          <w:sz w:val="28"/>
        </w:rPr>
        <w:t>
      На основании Акта обследования площадей посевных, школьных</w:t>
      </w:r>
    </w:p>
    <w:p>
      <w:pPr>
        <w:spacing w:after="0"/>
        <w:ind w:left="0"/>
        <w:jc w:val="both"/>
      </w:pPr>
      <w:r>
        <w:rPr>
          <w:rFonts w:ascii="Times New Roman"/>
          <w:b w:val="false"/>
          <w:i w:val="false"/>
          <w:color w:val="000000"/>
          <w:sz w:val="28"/>
        </w:rPr>
        <w:t>
      отделений и маточных плантаций питомника от "___" _________ 20_____</w:t>
      </w:r>
    </w:p>
    <w:p>
      <w:pPr>
        <w:spacing w:after="0"/>
        <w:ind w:left="0"/>
        <w:jc w:val="both"/>
      </w:pPr>
      <w:r>
        <w:rPr>
          <w:rFonts w:ascii="Times New Roman"/>
          <w:b w:val="false"/>
          <w:i w:val="false"/>
          <w:color w:val="000000"/>
          <w:sz w:val="28"/>
        </w:rPr>
        <w:t>
      год Комиссии ______________________________________________________</w:t>
      </w:r>
    </w:p>
    <w:p>
      <w:pPr>
        <w:spacing w:after="0"/>
        <w:ind w:left="0"/>
        <w:jc w:val="both"/>
      </w:pPr>
      <w:r>
        <w:rPr>
          <w:rFonts w:ascii="Times New Roman"/>
          <w:b w:val="false"/>
          <w:i w:val="false"/>
          <w:color w:val="000000"/>
          <w:sz w:val="28"/>
        </w:rPr>
        <w:t>
      (наименование областного территориального подразделения)</w:t>
      </w:r>
    </w:p>
    <w:p>
      <w:pPr>
        <w:spacing w:after="0"/>
        <w:ind w:left="0"/>
        <w:jc w:val="both"/>
      </w:pPr>
      <w:r>
        <w:rPr>
          <w:rFonts w:ascii="Times New Roman"/>
          <w:b w:val="false"/>
          <w:i w:val="false"/>
          <w:color w:val="000000"/>
          <w:sz w:val="28"/>
        </w:rPr>
        <w:t>
      (далее - Комиссия) составлен настоящий акт о том, что при</w:t>
      </w:r>
    </w:p>
    <w:p>
      <w:pPr>
        <w:spacing w:after="0"/>
        <w:ind w:left="0"/>
        <w:jc w:val="both"/>
      </w:pPr>
      <w:r>
        <w:rPr>
          <w:rFonts w:ascii="Times New Roman"/>
          <w:b w:val="false"/>
          <w:i w:val="false"/>
          <w:color w:val="000000"/>
          <w:sz w:val="28"/>
        </w:rPr>
        <w:t>
      инвентаризации площадей посевных, школьных отделений и маточных</w:t>
      </w:r>
    </w:p>
    <w:p>
      <w:pPr>
        <w:spacing w:after="0"/>
        <w:ind w:left="0"/>
        <w:jc w:val="both"/>
      </w:pPr>
      <w:r>
        <w:rPr>
          <w:rFonts w:ascii="Times New Roman"/>
          <w:b w:val="false"/>
          <w:i w:val="false"/>
          <w:color w:val="000000"/>
          <w:sz w:val="28"/>
        </w:rPr>
        <w:t>
      плантаций питомника,  заложенных  в _______20 ____ году в</w:t>
      </w:r>
    </w:p>
    <w:p>
      <w:pPr>
        <w:spacing w:after="0"/>
        <w:ind w:left="0"/>
        <w:jc w:val="both"/>
      </w:pPr>
      <w:r>
        <w:rPr>
          <w:rFonts w:ascii="Times New Roman"/>
          <w:b w:val="false"/>
          <w:i w:val="false"/>
          <w:color w:val="000000"/>
          <w:sz w:val="28"/>
        </w:rPr>
        <w:t>
      ____________________________________________ оказалось погибших</w:t>
      </w:r>
    </w:p>
    <w:p>
      <w:pPr>
        <w:spacing w:after="0"/>
        <w:ind w:left="0"/>
        <w:jc w:val="both"/>
      </w:pPr>
      <w:r>
        <w:rPr>
          <w:rFonts w:ascii="Times New Roman"/>
          <w:b w:val="false"/>
          <w:i w:val="false"/>
          <w:color w:val="000000"/>
          <w:sz w:val="28"/>
        </w:rPr>
        <w:t>
      _________ гектар,</w:t>
      </w:r>
    </w:p>
    <w:p>
      <w:pPr>
        <w:spacing w:after="0"/>
        <w:ind w:left="0"/>
        <w:jc w:val="both"/>
      </w:pPr>
      <w:r>
        <w:rPr>
          <w:rFonts w:ascii="Times New Roman"/>
          <w:b w:val="false"/>
          <w:i w:val="false"/>
          <w:color w:val="000000"/>
          <w:sz w:val="28"/>
        </w:rPr>
        <w:t>
      (наименование лесничества, лесовладельца), из которых Комиссией</w:t>
      </w:r>
    </w:p>
    <w:p>
      <w:pPr>
        <w:spacing w:after="0"/>
        <w:ind w:left="0"/>
        <w:jc w:val="both"/>
      </w:pPr>
      <w:r>
        <w:rPr>
          <w:rFonts w:ascii="Times New Roman"/>
          <w:b w:val="false"/>
          <w:i w:val="false"/>
          <w:color w:val="000000"/>
          <w:sz w:val="28"/>
        </w:rPr>
        <w:t>
      рекомендовано списать ____________ гектар.</w:t>
      </w:r>
    </w:p>
    <w:p>
      <w:pPr>
        <w:spacing w:after="0"/>
        <w:ind w:left="0"/>
        <w:jc w:val="both"/>
      </w:pPr>
      <w:r>
        <w:rPr>
          <w:rFonts w:ascii="Times New Roman"/>
          <w:b w:val="false"/>
          <w:i w:val="false"/>
          <w:color w:val="000000"/>
          <w:sz w:val="28"/>
        </w:rPr>
        <w:t>
      На закладку и выращивание посадочного материала  (нужное подчеркнуть)</w:t>
      </w:r>
    </w:p>
    <w:p>
      <w:pPr>
        <w:spacing w:after="0"/>
        <w:ind w:left="0"/>
        <w:jc w:val="both"/>
      </w:pPr>
      <w:r>
        <w:rPr>
          <w:rFonts w:ascii="Times New Roman"/>
          <w:b w:val="false"/>
          <w:i w:val="false"/>
          <w:color w:val="000000"/>
          <w:sz w:val="28"/>
        </w:rPr>
        <w:t>
      списываемых площадей посевных, школьных отделений и маточных</w:t>
      </w:r>
    </w:p>
    <w:p>
      <w:pPr>
        <w:spacing w:after="0"/>
        <w:ind w:left="0"/>
        <w:jc w:val="both"/>
      </w:pPr>
      <w:r>
        <w:rPr>
          <w:rFonts w:ascii="Times New Roman"/>
          <w:b w:val="false"/>
          <w:i w:val="false"/>
          <w:color w:val="000000"/>
          <w:sz w:val="28"/>
        </w:rPr>
        <w:t>
      плантаций питомника, затрачено ____ тысяч тенге</w:t>
      </w:r>
    </w:p>
    <w:p>
      <w:pPr>
        <w:spacing w:after="0"/>
        <w:ind w:left="0"/>
        <w:jc w:val="both"/>
      </w:pPr>
      <w:r>
        <w:rPr>
          <w:rFonts w:ascii="Times New Roman"/>
          <w:b w:val="false"/>
          <w:i w:val="false"/>
          <w:color w:val="000000"/>
          <w:sz w:val="28"/>
        </w:rPr>
        <w:t>
            Настоящим Актом произведено списание:</w:t>
      </w:r>
    </w:p>
    <w:p>
      <w:pPr>
        <w:spacing w:after="0"/>
        <w:ind w:left="0"/>
        <w:jc w:val="both"/>
      </w:pPr>
      <w:r>
        <w:rPr>
          <w:rFonts w:ascii="Times New Roman"/>
          <w:b w:val="false"/>
          <w:i w:val="false"/>
          <w:color w:val="000000"/>
          <w:sz w:val="28"/>
        </w:rPr>
        <w:t>
      площадей посевного отделения питомника _______ гектар;</w:t>
      </w:r>
    </w:p>
    <w:p>
      <w:pPr>
        <w:spacing w:after="0"/>
        <w:ind w:left="0"/>
        <w:jc w:val="both"/>
      </w:pPr>
      <w:r>
        <w:rPr>
          <w:rFonts w:ascii="Times New Roman"/>
          <w:b w:val="false"/>
          <w:i w:val="false"/>
          <w:color w:val="000000"/>
          <w:sz w:val="28"/>
        </w:rPr>
        <w:t>
      площадей школьного отделения питомника _______ гектар;</w:t>
      </w:r>
    </w:p>
    <w:p>
      <w:pPr>
        <w:spacing w:after="0"/>
        <w:ind w:left="0"/>
        <w:jc w:val="both"/>
      </w:pPr>
      <w:r>
        <w:rPr>
          <w:rFonts w:ascii="Times New Roman"/>
          <w:b w:val="false"/>
          <w:i w:val="false"/>
          <w:color w:val="000000"/>
          <w:sz w:val="28"/>
        </w:rPr>
        <w:t xml:space="preserve">
      площадей маточных плантаций  питомника _______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поле-</w:t>
            </w:r>
          </w:p>
          <w:p>
            <w:pPr>
              <w:spacing w:after="20"/>
              <w:ind w:left="20"/>
              <w:jc w:val="both"/>
            </w:pPr>
            <w:r>
              <w:rPr>
                <w:rFonts w:ascii="Times New Roman"/>
                <w:b w:val="false"/>
                <w:i w:val="false"/>
                <w:color w:val="000000"/>
                <w:sz w:val="20"/>
              </w:rPr>
              <w:t>
вых</w:t>
            </w:r>
          </w:p>
          <w:p>
            <w:pPr>
              <w:spacing w:after="20"/>
              <w:ind w:left="20"/>
              <w:jc w:val="both"/>
            </w:pPr>
            <w:r>
              <w:rPr>
                <w:rFonts w:ascii="Times New Roman"/>
                <w:b w:val="false"/>
                <w:i w:val="false"/>
                <w:color w:val="000000"/>
                <w:sz w:val="20"/>
              </w:rPr>
              <w:t>
кар-</w:t>
            </w:r>
          </w:p>
          <w:p>
            <w:pPr>
              <w:spacing w:after="20"/>
              <w:ind w:left="20"/>
              <w:jc w:val="both"/>
            </w:pPr>
            <w:r>
              <w:rPr>
                <w:rFonts w:ascii="Times New Roman"/>
                <w:b w:val="false"/>
                <w:i w:val="false"/>
                <w:color w:val="000000"/>
                <w:sz w:val="20"/>
              </w:rPr>
              <w:t>
точек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погибших</w:t>
            </w:r>
          </w:p>
          <w:p>
            <w:pPr>
              <w:spacing w:after="20"/>
              <w:ind w:left="20"/>
              <w:jc w:val="both"/>
            </w:pPr>
            <w:r>
              <w:rPr>
                <w:rFonts w:ascii="Times New Roman"/>
                <w:b w:val="false"/>
                <w:i w:val="false"/>
                <w:color w:val="000000"/>
                <w:sz w:val="20"/>
              </w:rPr>
              <w:t>
посевов,</w:t>
            </w:r>
          </w:p>
          <w:p>
            <w:pPr>
              <w:spacing w:after="20"/>
              <w:ind w:left="20"/>
              <w:jc w:val="both"/>
            </w:pPr>
            <w:r>
              <w:rPr>
                <w:rFonts w:ascii="Times New Roman"/>
                <w:b w:val="false"/>
                <w:i w:val="false"/>
                <w:color w:val="000000"/>
                <w:sz w:val="20"/>
              </w:rPr>
              <w:t>
школ,</w:t>
            </w:r>
          </w:p>
          <w:p>
            <w:pPr>
              <w:spacing w:after="20"/>
              <w:ind w:left="20"/>
              <w:jc w:val="both"/>
            </w:pPr>
            <w:r>
              <w:rPr>
                <w:rFonts w:ascii="Times New Roman"/>
                <w:b w:val="false"/>
                <w:i w:val="false"/>
                <w:color w:val="000000"/>
                <w:sz w:val="20"/>
              </w:rPr>
              <w:t>
плантации,</w:t>
            </w:r>
          </w:p>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посева</w:t>
            </w:r>
          </w:p>
          <w:p>
            <w:pPr>
              <w:spacing w:after="20"/>
              <w:ind w:left="20"/>
              <w:jc w:val="both"/>
            </w:pPr>
            <w:r>
              <w:rPr>
                <w:rFonts w:ascii="Times New Roman"/>
                <w:b w:val="false"/>
                <w:i w:val="false"/>
                <w:color w:val="000000"/>
                <w:sz w:val="20"/>
              </w:rPr>
              <w:t>
(посадки)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сохранив-</w:t>
            </w:r>
          </w:p>
          <w:p>
            <w:pPr>
              <w:spacing w:after="20"/>
              <w:ind w:left="20"/>
              <w:jc w:val="both"/>
            </w:pPr>
            <w:r>
              <w:rPr>
                <w:rFonts w:ascii="Times New Roman"/>
                <w:b w:val="false"/>
                <w:i w:val="false"/>
                <w:color w:val="000000"/>
                <w:sz w:val="20"/>
              </w:rPr>
              <w:t>
шихся</w:t>
            </w:r>
          </w:p>
          <w:p>
            <w:pPr>
              <w:spacing w:after="20"/>
              <w:ind w:left="20"/>
              <w:jc w:val="both"/>
            </w:pPr>
            <w:r>
              <w:rPr>
                <w:rFonts w:ascii="Times New Roman"/>
                <w:b w:val="false"/>
                <w:i w:val="false"/>
                <w:color w:val="000000"/>
                <w:sz w:val="20"/>
              </w:rPr>
              <w:t>
саженцев,</w:t>
            </w:r>
          </w:p>
          <w:p>
            <w:pPr>
              <w:spacing w:after="20"/>
              <w:ind w:left="20"/>
              <w:jc w:val="both"/>
            </w:pPr>
            <w:r>
              <w:rPr>
                <w:rFonts w:ascii="Times New Roman"/>
                <w:b w:val="false"/>
                <w:i w:val="false"/>
                <w:color w:val="000000"/>
                <w:sz w:val="20"/>
              </w:rPr>
              <w:t>
черенков в</w:t>
            </w:r>
          </w:p>
          <w:p>
            <w:pPr>
              <w:spacing w:after="20"/>
              <w:ind w:left="20"/>
              <w:jc w:val="both"/>
            </w:pPr>
            <w:r>
              <w:rPr>
                <w:rFonts w:ascii="Times New Roman"/>
                <w:b w:val="false"/>
                <w:i w:val="false"/>
                <w:color w:val="000000"/>
                <w:sz w:val="20"/>
              </w:rPr>
              <w:t>
переводе на</w:t>
            </w:r>
          </w:p>
          <w:p>
            <w:pPr>
              <w:spacing w:after="20"/>
              <w:ind w:left="20"/>
              <w:jc w:val="both"/>
            </w:pPr>
            <w:r>
              <w:rPr>
                <w:rFonts w:ascii="Times New Roman"/>
                <w:b w:val="false"/>
                <w:i w:val="false"/>
                <w:color w:val="000000"/>
                <w:sz w:val="20"/>
              </w:rPr>
              <w:t>
1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сеянцев,</w:t>
            </w:r>
          </w:p>
          <w:p>
            <w:pPr>
              <w:spacing w:after="20"/>
              <w:ind w:left="20"/>
              <w:jc w:val="both"/>
            </w:pPr>
            <w:r>
              <w:rPr>
                <w:rFonts w:ascii="Times New Roman"/>
                <w:b w:val="false"/>
                <w:i w:val="false"/>
                <w:color w:val="000000"/>
                <w:sz w:val="20"/>
              </w:rPr>
              <w:t>
здоровых</w:t>
            </w:r>
          </w:p>
          <w:p>
            <w:pPr>
              <w:spacing w:after="20"/>
              <w:ind w:left="20"/>
              <w:jc w:val="both"/>
            </w:pPr>
            <w:r>
              <w:rPr>
                <w:rFonts w:ascii="Times New Roman"/>
                <w:b w:val="false"/>
                <w:i w:val="false"/>
                <w:color w:val="000000"/>
                <w:sz w:val="20"/>
              </w:rPr>
              <w:t>
семян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гибели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Затрачено</w:t>
            </w:r>
          </w:p>
          <w:p>
            <w:pPr>
              <w:spacing w:after="20"/>
              <w:ind w:left="20"/>
              <w:jc w:val="both"/>
            </w:pPr>
            <w:r>
              <w:rPr>
                <w:rFonts w:ascii="Times New Roman"/>
                <w:b w:val="false"/>
                <w:i w:val="false"/>
                <w:color w:val="000000"/>
                <w:sz w:val="20"/>
              </w:rPr>
              <w:t>
денежных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Посевное отделение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Школьное отделение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Маточная плантация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данного акта произвести соответствующие записи в</w:t>
      </w:r>
    </w:p>
    <w:p>
      <w:pPr>
        <w:spacing w:after="0"/>
        <w:ind w:left="0"/>
        <w:jc w:val="both"/>
      </w:pPr>
      <w:r>
        <w:rPr>
          <w:rFonts w:ascii="Times New Roman"/>
          <w:b w:val="false"/>
          <w:i w:val="false"/>
          <w:color w:val="000000"/>
          <w:sz w:val="28"/>
        </w:rPr>
        <w:t>
      книге учета лесных питомников</w:t>
      </w:r>
    </w:p>
    <w:p>
      <w:pPr>
        <w:spacing w:after="0"/>
        <w:ind w:left="0"/>
        <w:jc w:val="both"/>
      </w:pPr>
      <w:r>
        <w:rPr>
          <w:rFonts w:ascii="Times New Roman"/>
          <w:b w:val="false"/>
          <w:i w:val="false"/>
          <w:color w:val="000000"/>
          <w:sz w:val="28"/>
        </w:rPr>
        <w:t>
      Лесовладелец 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подпись лесовладельца или лица его</w:t>
      </w:r>
    </w:p>
    <w:p>
      <w:pPr>
        <w:spacing w:after="0"/>
        <w:ind w:left="0"/>
        <w:jc w:val="both"/>
      </w:pPr>
      <w:r>
        <w:rPr>
          <w:rFonts w:ascii="Times New Roman"/>
          <w:b w:val="false"/>
          <w:i w:val="false"/>
          <w:color w:val="000000"/>
          <w:sz w:val="28"/>
        </w:rPr>
        <w:t>
      замещающего</w:t>
      </w:r>
    </w:p>
    <w:p>
      <w:pPr>
        <w:spacing w:after="0"/>
        <w:ind w:left="0"/>
        <w:jc w:val="both"/>
      </w:pPr>
      <w:r>
        <w:rPr>
          <w:rFonts w:ascii="Times New Roman"/>
          <w:b w:val="false"/>
          <w:i w:val="false"/>
          <w:color w:val="000000"/>
          <w:sz w:val="28"/>
        </w:rPr>
        <w:t>
      "___" ___________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19" w:id="199"/>
    <w:p>
      <w:pPr>
        <w:spacing w:after="0"/>
        <w:ind w:left="0"/>
        <w:jc w:val="both"/>
      </w:pPr>
      <w:r>
        <w:rPr>
          <w:rFonts w:ascii="Times New Roman"/>
          <w:b w:val="false"/>
          <w:i w:val="false"/>
          <w:color w:val="000000"/>
          <w:sz w:val="28"/>
        </w:rPr>
        <w:t xml:space="preserve">
      Форма                               </w:t>
      </w:r>
    </w:p>
    <w:bookmarkEnd w:id="199"/>
    <w:bookmarkStart w:name="z220" w:id="200"/>
    <w:p>
      <w:pPr>
        <w:spacing w:after="0"/>
        <w:ind w:left="0"/>
        <w:jc w:val="left"/>
      </w:pPr>
      <w:r>
        <w:rPr>
          <w:rFonts w:ascii="Times New Roman"/>
          <w:b/>
          <w:i w:val="false"/>
          <w:color w:val="000000"/>
        </w:rPr>
        <w:t xml:space="preserve"> Акт</w:t>
      </w:r>
      <w:r>
        <w:br/>
      </w:r>
      <w:r>
        <w:rPr>
          <w:rFonts w:ascii="Times New Roman"/>
          <w:b/>
          <w:i w:val="false"/>
          <w:color w:val="000000"/>
        </w:rPr>
        <w:t>на списание не возобновившихся площадей с проведенными мерами</w:t>
      </w:r>
      <w:r>
        <w:br/>
      </w:r>
      <w:r>
        <w:rPr>
          <w:rFonts w:ascii="Times New Roman"/>
          <w:b/>
          <w:i w:val="false"/>
          <w:color w:val="000000"/>
        </w:rPr>
        <w:t>содействия естественному возобновлению леса</w:t>
      </w:r>
    </w:p>
    <w:bookmarkEnd w:id="200"/>
    <w:p>
      <w:pPr>
        <w:spacing w:after="0"/>
        <w:ind w:left="0"/>
        <w:jc w:val="both"/>
      </w:pPr>
      <w:r>
        <w:rPr>
          <w:rFonts w:ascii="Times New Roman"/>
          <w:b w:val="false"/>
          <w:i w:val="false"/>
          <w:color w:val="000000"/>
          <w:sz w:val="28"/>
        </w:rPr>
        <w:t>
      На основании Акта обследования площадей с проведенными мерами</w:t>
      </w:r>
    </w:p>
    <w:p>
      <w:pPr>
        <w:spacing w:after="0"/>
        <w:ind w:left="0"/>
        <w:jc w:val="both"/>
      </w:pPr>
      <w:r>
        <w:rPr>
          <w:rFonts w:ascii="Times New Roman"/>
          <w:b w:val="false"/>
          <w:i w:val="false"/>
          <w:color w:val="000000"/>
          <w:sz w:val="28"/>
        </w:rPr>
        <w:t>
      содействия естественному возобновлению леса от "___" ______________</w:t>
      </w:r>
    </w:p>
    <w:p>
      <w:pPr>
        <w:spacing w:after="0"/>
        <w:ind w:left="0"/>
        <w:jc w:val="both"/>
      </w:pPr>
      <w:r>
        <w:rPr>
          <w:rFonts w:ascii="Times New Roman"/>
          <w:b w:val="false"/>
          <w:i w:val="false"/>
          <w:color w:val="000000"/>
          <w:sz w:val="28"/>
        </w:rPr>
        <w:t>
      20__ год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областного территориального подразделения) (далее -</w:t>
      </w:r>
    </w:p>
    <w:p>
      <w:pPr>
        <w:spacing w:after="0"/>
        <w:ind w:left="0"/>
        <w:jc w:val="both"/>
      </w:pPr>
      <w:r>
        <w:rPr>
          <w:rFonts w:ascii="Times New Roman"/>
          <w:b w:val="false"/>
          <w:i w:val="false"/>
          <w:color w:val="000000"/>
          <w:sz w:val="28"/>
        </w:rPr>
        <w:t>
      Комиссия) составлен настоящий акт о том, что при инвентаризации</w:t>
      </w:r>
    </w:p>
    <w:p>
      <w:pPr>
        <w:spacing w:after="0"/>
        <w:ind w:left="0"/>
        <w:jc w:val="both"/>
      </w:pPr>
      <w:r>
        <w:rPr>
          <w:rFonts w:ascii="Times New Roman"/>
          <w:b w:val="false"/>
          <w:i w:val="false"/>
          <w:color w:val="000000"/>
          <w:sz w:val="28"/>
        </w:rPr>
        <w:t>
      площадей с проведенными в 20____ году  мерами содействия</w:t>
      </w:r>
    </w:p>
    <w:p>
      <w:pPr>
        <w:spacing w:after="0"/>
        <w:ind w:left="0"/>
        <w:jc w:val="both"/>
      </w:pPr>
      <w:r>
        <w:rPr>
          <w:rFonts w:ascii="Times New Roman"/>
          <w:b w:val="false"/>
          <w:i w:val="false"/>
          <w:color w:val="000000"/>
          <w:sz w:val="28"/>
        </w:rPr>
        <w:t>
      естественному возобновлению леса в</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лесничества, лесовладельца)</w:t>
      </w:r>
    </w:p>
    <w:p>
      <w:pPr>
        <w:spacing w:after="0"/>
        <w:ind w:left="0"/>
        <w:jc w:val="both"/>
      </w:pPr>
      <w:r>
        <w:rPr>
          <w:rFonts w:ascii="Times New Roman"/>
          <w:b w:val="false"/>
          <w:i w:val="false"/>
          <w:color w:val="000000"/>
          <w:sz w:val="28"/>
        </w:rPr>
        <w:t>
      не обеспечены возобновлением и подлежат списанию ________ гектар</w:t>
      </w:r>
    </w:p>
    <w:p>
      <w:pPr>
        <w:spacing w:after="0"/>
        <w:ind w:left="0"/>
        <w:jc w:val="both"/>
      </w:pPr>
      <w:r>
        <w:rPr>
          <w:rFonts w:ascii="Times New Roman"/>
          <w:b w:val="false"/>
          <w:i w:val="false"/>
          <w:color w:val="000000"/>
          <w:sz w:val="28"/>
        </w:rPr>
        <w:t>
      На проведение мер содействия естественному возобновлению не</w:t>
      </w:r>
    </w:p>
    <w:p>
      <w:pPr>
        <w:spacing w:after="0"/>
        <w:ind w:left="0"/>
        <w:jc w:val="both"/>
      </w:pPr>
      <w:r>
        <w:rPr>
          <w:rFonts w:ascii="Times New Roman"/>
          <w:b w:val="false"/>
          <w:i w:val="false"/>
          <w:color w:val="000000"/>
          <w:sz w:val="28"/>
        </w:rPr>
        <w:t>
      возобновившихся площадей затрачено ____ тысяч тенге.</w:t>
      </w:r>
    </w:p>
    <w:p>
      <w:pPr>
        <w:spacing w:after="0"/>
        <w:ind w:left="0"/>
        <w:jc w:val="both"/>
      </w:pPr>
      <w:r>
        <w:rPr>
          <w:rFonts w:ascii="Times New Roman"/>
          <w:b w:val="false"/>
          <w:i w:val="false"/>
          <w:color w:val="000000"/>
          <w:sz w:val="28"/>
        </w:rPr>
        <w:t>
      Настоящим Актом произведено списание не возобновившихся площадей с</w:t>
      </w:r>
    </w:p>
    <w:p>
      <w:pPr>
        <w:spacing w:after="0"/>
        <w:ind w:left="0"/>
        <w:jc w:val="both"/>
      </w:pPr>
      <w:r>
        <w:rPr>
          <w:rFonts w:ascii="Times New Roman"/>
          <w:b w:val="false"/>
          <w:i w:val="false"/>
          <w:color w:val="000000"/>
          <w:sz w:val="28"/>
        </w:rPr>
        <w:t>
      проведенными мерами содействия естественному</w:t>
      </w:r>
    </w:p>
    <w:p>
      <w:pPr>
        <w:spacing w:after="0"/>
        <w:ind w:left="0"/>
        <w:jc w:val="both"/>
      </w:pPr>
      <w:r>
        <w:rPr>
          <w:rFonts w:ascii="Times New Roman"/>
          <w:b w:val="false"/>
          <w:i w:val="false"/>
          <w:color w:val="000000"/>
          <w:sz w:val="28"/>
        </w:rPr>
        <w:t>
      возобновлению ______ гектар.</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площадей и</w:t>
            </w:r>
          </w:p>
          <w:p>
            <w:pPr>
              <w:spacing w:after="20"/>
              <w:ind w:left="20"/>
              <w:jc w:val="both"/>
            </w:pPr>
            <w:r>
              <w:rPr>
                <w:rFonts w:ascii="Times New Roman"/>
                <w:b w:val="false"/>
                <w:i w:val="false"/>
                <w:color w:val="000000"/>
                <w:sz w:val="20"/>
              </w:rPr>
              <w:t>
проводимые</w:t>
            </w:r>
          </w:p>
          <w:p>
            <w:pPr>
              <w:spacing w:after="20"/>
              <w:ind w:left="20"/>
              <w:jc w:val="both"/>
            </w:pPr>
            <w:r>
              <w:rPr>
                <w:rFonts w:ascii="Times New Roman"/>
                <w:b w:val="false"/>
                <w:i w:val="false"/>
                <w:color w:val="000000"/>
                <w:sz w:val="20"/>
              </w:rPr>
              <w:t>
мероприятия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w:t>
            </w:r>
          </w:p>
          <w:p>
            <w:pPr>
              <w:spacing w:after="20"/>
              <w:ind w:left="20"/>
              <w:jc w:val="both"/>
            </w:pPr>
            <w:r>
              <w:rPr>
                <w:rFonts w:ascii="Times New Roman"/>
                <w:b w:val="false"/>
                <w:i w:val="false"/>
                <w:color w:val="000000"/>
                <w:sz w:val="20"/>
              </w:rPr>
              <w:t>
щадь</w:t>
            </w:r>
          </w:p>
          <w:p>
            <w:pPr>
              <w:spacing w:after="20"/>
              <w:ind w:left="20"/>
              <w:jc w:val="both"/>
            </w:pPr>
            <w:r>
              <w:rPr>
                <w:rFonts w:ascii="Times New Roman"/>
                <w:b w:val="false"/>
                <w:i w:val="false"/>
                <w:color w:val="000000"/>
                <w:sz w:val="20"/>
              </w:rPr>
              <w:t>
содей-</w:t>
            </w:r>
          </w:p>
          <w:p>
            <w:pPr>
              <w:spacing w:after="20"/>
              <w:ind w:left="20"/>
              <w:jc w:val="both"/>
            </w:pPr>
            <w:r>
              <w:rPr>
                <w:rFonts w:ascii="Times New Roman"/>
                <w:b w:val="false"/>
                <w:i w:val="false"/>
                <w:color w:val="000000"/>
                <w:sz w:val="20"/>
              </w:rPr>
              <w:t>
ствия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учету</w:t>
            </w:r>
          </w:p>
          <w:p>
            <w:pPr>
              <w:spacing w:after="20"/>
              <w:ind w:left="20"/>
              <w:jc w:val="both"/>
            </w:pPr>
            <w:r>
              <w:rPr>
                <w:rFonts w:ascii="Times New Roman"/>
                <w:b w:val="false"/>
                <w:i w:val="false"/>
                <w:color w:val="000000"/>
                <w:sz w:val="20"/>
              </w:rPr>
              <w:t>
на 5-й</w:t>
            </w:r>
          </w:p>
          <w:p>
            <w:pPr>
              <w:spacing w:after="20"/>
              <w:ind w:left="20"/>
              <w:jc w:val="both"/>
            </w:pPr>
            <w:r>
              <w:rPr>
                <w:rFonts w:ascii="Times New Roman"/>
                <w:b w:val="false"/>
                <w:i w:val="false"/>
                <w:color w:val="000000"/>
                <w:sz w:val="20"/>
              </w:rPr>
              <w:t>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оставлен-</w:t>
            </w:r>
          </w:p>
          <w:p>
            <w:pPr>
              <w:spacing w:after="20"/>
              <w:ind w:left="20"/>
              <w:jc w:val="both"/>
            </w:pPr>
            <w:r>
              <w:rPr>
                <w:rFonts w:ascii="Times New Roman"/>
                <w:b w:val="false"/>
                <w:i w:val="false"/>
                <w:color w:val="000000"/>
                <w:sz w:val="20"/>
              </w:rPr>
              <w:t>
ная для</w:t>
            </w:r>
          </w:p>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повтор-</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учета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возобновилось</w:t>
            </w:r>
          </w:p>
          <w:p>
            <w:pPr>
              <w:spacing w:after="20"/>
              <w:ind w:left="20"/>
              <w:jc w:val="both"/>
            </w:pPr>
            <w:r>
              <w:rPr>
                <w:rFonts w:ascii="Times New Roman"/>
                <w:b w:val="false"/>
                <w:i w:val="false"/>
                <w:color w:val="000000"/>
                <w:sz w:val="20"/>
              </w:rPr>
              <w:t>
главными породами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новле-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глав-</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поро-</w:t>
            </w:r>
          </w:p>
          <w:p>
            <w:pPr>
              <w:spacing w:after="20"/>
              <w:ind w:left="20"/>
              <w:jc w:val="both"/>
            </w:pPr>
            <w:r>
              <w:rPr>
                <w:rFonts w:ascii="Times New Roman"/>
                <w:b w:val="false"/>
                <w:i w:val="false"/>
                <w:color w:val="000000"/>
                <w:sz w:val="20"/>
              </w:rPr>
              <w:t>
дами не</w:t>
            </w:r>
          </w:p>
          <w:p>
            <w:pPr>
              <w:spacing w:after="20"/>
              <w:ind w:left="20"/>
              <w:jc w:val="both"/>
            </w:pPr>
            <w:r>
              <w:rPr>
                <w:rFonts w:ascii="Times New Roman"/>
                <w:b w:val="false"/>
                <w:i w:val="false"/>
                <w:color w:val="000000"/>
                <w:sz w:val="20"/>
              </w:rPr>
              <w:t>
законно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возоб-</w:t>
            </w:r>
          </w:p>
          <w:p>
            <w:pPr>
              <w:spacing w:after="20"/>
              <w:ind w:left="20"/>
              <w:jc w:val="both"/>
            </w:pPr>
            <w:r>
              <w:rPr>
                <w:rFonts w:ascii="Times New Roman"/>
                <w:b w:val="false"/>
                <w:i w:val="false"/>
                <w:color w:val="000000"/>
                <w:sz w:val="20"/>
              </w:rPr>
              <w:t>
новив-</w:t>
            </w:r>
          </w:p>
          <w:p>
            <w:pPr>
              <w:spacing w:after="20"/>
              <w:ind w:left="20"/>
              <w:jc w:val="both"/>
            </w:pPr>
            <w:r>
              <w:rPr>
                <w:rFonts w:ascii="Times New Roman"/>
                <w:b w:val="false"/>
                <w:i w:val="false"/>
                <w:color w:val="000000"/>
                <w:sz w:val="20"/>
              </w:rPr>
              <w:t>
шихся в</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срок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w:t>
            </w:r>
          </w:p>
          <w:p>
            <w:pPr>
              <w:spacing w:after="20"/>
              <w:ind w:left="20"/>
              <w:jc w:val="both"/>
            </w:pPr>
            <w:r>
              <w:rPr>
                <w:rFonts w:ascii="Times New Roman"/>
                <w:b w:val="false"/>
                <w:i w:val="false"/>
                <w:color w:val="000000"/>
                <w:sz w:val="20"/>
              </w:rPr>
              <w:t>
сано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хвойными</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твердо-</w:t>
            </w:r>
          </w:p>
          <w:p>
            <w:pPr>
              <w:spacing w:after="20"/>
              <w:ind w:left="20"/>
              <w:jc w:val="both"/>
            </w:pPr>
            <w:r>
              <w:rPr>
                <w:rFonts w:ascii="Times New Roman"/>
                <w:b w:val="false"/>
                <w:i w:val="false"/>
                <w:color w:val="000000"/>
                <w:sz w:val="20"/>
              </w:rPr>
              <w:t>
листвен-</w:t>
            </w:r>
          </w:p>
          <w:p>
            <w:pPr>
              <w:spacing w:after="20"/>
              <w:ind w:left="20"/>
              <w:jc w:val="both"/>
            </w:pPr>
            <w:r>
              <w:rPr>
                <w:rFonts w:ascii="Times New Roman"/>
                <w:b w:val="false"/>
                <w:i w:val="false"/>
                <w:color w:val="000000"/>
                <w:sz w:val="20"/>
              </w:rPr>
              <w:t>
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вырубках</w:t>
            </w:r>
          </w:p>
          <w:p>
            <w:pPr>
              <w:spacing w:after="20"/>
              <w:ind w:left="20"/>
              <w:jc w:val="both"/>
            </w:pPr>
            <w:r>
              <w:rPr>
                <w:rFonts w:ascii="Times New Roman"/>
                <w:b w:val="false"/>
                <w:i w:val="false"/>
                <w:color w:val="000000"/>
                <w:sz w:val="20"/>
              </w:rPr>
              <w:t>
(гарях)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 леса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естественному</w:t>
            </w:r>
          </w:p>
          <w:p>
            <w:pPr>
              <w:spacing w:after="20"/>
              <w:ind w:left="20"/>
              <w:jc w:val="both"/>
            </w:pPr>
            <w:r>
              <w:rPr>
                <w:rFonts w:ascii="Times New Roman"/>
                <w:b w:val="false"/>
                <w:i w:val="false"/>
                <w:color w:val="000000"/>
                <w:sz w:val="20"/>
              </w:rPr>
              <w:t>
возобновлению</w:t>
            </w:r>
          </w:p>
          <w:p>
            <w:pPr>
              <w:spacing w:after="20"/>
              <w:ind w:left="20"/>
              <w:jc w:val="both"/>
            </w:pPr>
            <w:r>
              <w:rPr>
                <w:rFonts w:ascii="Times New Roman"/>
                <w:b w:val="false"/>
                <w:i w:val="false"/>
                <w:color w:val="000000"/>
                <w:sz w:val="20"/>
              </w:rPr>
              <w:t>
леса произведено</w:t>
            </w:r>
          </w:p>
          <w:p>
            <w:pPr>
              <w:spacing w:after="20"/>
              <w:ind w:left="20"/>
              <w:jc w:val="both"/>
            </w:pPr>
            <w:r>
              <w:rPr>
                <w:rFonts w:ascii="Times New Roman"/>
                <w:b w:val="false"/>
                <w:i w:val="false"/>
                <w:color w:val="000000"/>
                <w:sz w:val="20"/>
              </w:rPr>
              <w:t>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сохранения</w:t>
            </w:r>
          </w:p>
          <w:p>
            <w:pPr>
              <w:spacing w:after="20"/>
              <w:ind w:left="20"/>
              <w:jc w:val="both"/>
            </w:pPr>
            <w:r>
              <w:rPr>
                <w:rFonts w:ascii="Times New Roman"/>
                <w:b w:val="false"/>
                <w:i w:val="false"/>
                <w:color w:val="000000"/>
                <w:sz w:val="20"/>
              </w:rPr>
              <w:t>
подроста при</w:t>
            </w:r>
          </w:p>
          <w:p>
            <w:pPr>
              <w:spacing w:after="20"/>
              <w:ind w:left="20"/>
              <w:jc w:val="both"/>
            </w:pPr>
            <w:r>
              <w:rPr>
                <w:rFonts w:ascii="Times New Roman"/>
                <w:b w:val="false"/>
                <w:i w:val="false"/>
                <w:color w:val="000000"/>
                <w:sz w:val="20"/>
              </w:rPr>
              <w:t>
рубках леса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огораживания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обработки почвы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данного акта произвести соответствующие записи в</w:t>
      </w:r>
    </w:p>
    <w:p>
      <w:pPr>
        <w:spacing w:after="0"/>
        <w:ind w:left="0"/>
        <w:jc w:val="both"/>
      </w:pPr>
      <w:r>
        <w:rPr>
          <w:rFonts w:ascii="Times New Roman"/>
          <w:b w:val="false"/>
          <w:i w:val="false"/>
          <w:color w:val="000000"/>
          <w:sz w:val="28"/>
        </w:rPr>
        <w:t>
      книге учета площадей с проведенными мерами содействия естественному</w:t>
      </w:r>
    </w:p>
    <w:p>
      <w:pPr>
        <w:spacing w:after="0"/>
        <w:ind w:left="0"/>
        <w:jc w:val="both"/>
      </w:pPr>
      <w:r>
        <w:rPr>
          <w:rFonts w:ascii="Times New Roman"/>
          <w:b w:val="false"/>
          <w:i w:val="false"/>
          <w:color w:val="000000"/>
          <w:sz w:val="28"/>
        </w:rPr>
        <w:t>
      возобновлению леса</w:t>
      </w:r>
    </w:p>
    <w:p>
      <w:pPr>
        <w:spacing w:after="0"/>
        <w:ind w:left="0"/>
        <w:jc w:val="both"/>
      </w:pPr>
      <w:r>
        <w:rPr>
          <w:rFonts w:ascii="Times New Roman"/>
          <w:b w:val="false"/>
          <w:i w:val="false"/>
          <w:color w:val="000000"/>
          <w:sz w:val="28"/>
        </w:rPr>
        <w:t>
      Лесовладелец 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подпись лесовладельца или лица его</w:t>
      </w:r>
    </w:p>
    <w:p>
      <w:pPr>
        <w:spacing w:after="0"/>
        <w:ind w:left="0"/>
        <w:jc w:val="both"/>
      </w:pPr>
      <w:r>
        <w:rPr>
          <w:rFonts w:ascii="Times New Roman"/>
          <w:b w:val="false"/>
          <w:i w:val="false"/>
          <w:color w:val="000000"/>
          <w:sz w:val="28"/>
        </w:rPr>
        <w:t>
      замещающего</w:t>
      </w:r>
    </w:p>
    <w:p>
      <w:pPr>
        <w:spacing w:after="0"/>
        <w:ind w:left="0"/>
        <w:jc w:val="both"/>
      </w:pPr>
      <w:r>
        <w:rPr>
          <w:rFonts w:ascii="Times New Roman"/>
          <w:b w:val="false"/>
          <w:i w:val="false"/>
          <w:color w:val="000000"/>
          <w:sz w:val="28"/>
        </w:rPr>
        <w:t>
      "___" ___________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22" w:id="201"/>
    <w:p>
      <w:pPr>
        <w:spacing w:after="0"/>
        <w:ind w:left="0"/>
        <w:jc w:val="both"/>
      </w:pPr>
      <w:r>
        <w:rPr>
          <w:rFonts w:ascii="Times New Roman"/>
          <w:b w:val="false"/>
          <w:i w:val="false"/>
          <w:color w:val="000000"/>
          <w:sz w:val="28"/>
        </w:rPr>
        <w:t xml:space="preserve">
      Форма                               </w:t>
      </w:r>
    </w:p>
    <w:bookmarkEnd w:id="201"/>
    <w:bookmarkStart w:name="z223" w:id="202"/>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проинвентаризованных в 20____ году лесных культур закладки</w:t>
      </w:r>
      <w:r>
        <w:br/>
      </w:r>
      <w:r>
        <w:rPr>
          <w:rFonts w:ascii="Times New Roman"/>
          <w:b/>
          <w:i w:val="false"/>
          <w:color w:val="000000"/>
        </w:rPr>
        <w:t>_____________ 20____ года</w:t>
      </w:r>
    </w:p>
    <w:bookmarkEnd w:id="202"/>
    <w:p>
      <w:pPr>
        <w:spacing w:after="0"/>
        <w:ind w:left="0"/>
        <w:jc w:val="both"/>
      </w:pPr>
      <w:r>
        <w:rPr>
          <w:rFonts w:ascii="Times New Roman"/>
          <w:b w:val="false"/>
          <w:i w:val="false"/>
          <w:color w:val="000000"/>
          <w:sz w:val="28"/>
        </w:rPr>
        <w:t>
      (весна, осень)</w:t>
      </w:r>
    </w:p>
    <w:p>
      <w:pPr>
        <w:spacing w:after="0"/>
        <w:ind w:left="0"/>
        <w:jc w:val="both"/>
      </w:pPr>
      <w:r>
        <w:rPr>
          <w:rFonts w:ascii="Times New Roman"/>
          <w:b w:val="false"/>
          <w:i w:val="false"/>
          <w:color w:val="000000"/>
          <w:sz w:val="28"/>
        </w:rPr>
        <w:t>
      1. Область _____________________________________________</w:t>
      </w:r>
    </w:p>
    <w:p>
      <w:pPr>
        <w:spacing w:after="0"/>
        <w:ind w:left="0"/>
        <w:jc w:val="both"/>
      </w:pPr>
      <w:r>
        <w:rPr>
          <w:rFonts w:ascii="Times New Roman"/>
          <w:b w:val="false"/>
          <w:i w:val="false"/>
          <w:color w:val="000000"/>
          <w:sz w:val="28"/>
        </w:rPr>
        <w:t>
      2. Лесовладелец ________________________________________</w:t>
      </w:r>
    </w:p>
    <w:p>
      <w:pPr>
        <w:spacing w:after="0"/>
        <w:ind w:left="0"/>
        <w:jc w:val="both"/>
      </w:pPr>
      <w:r>
        <w:rPr>
          <w:rFonts w:ascii="Times New Roman"/>
          <w:b w:val="false"/>
          <w:i w:val="false"/>
          <w:color w:val="000000"/>
          <w:sz w:val="28"/>
        </w:rPr>
        <w:t>
      3. Лесничество _________________________________________</w:t>
      </w:r>
    </w:p>
    <w:p>
      <w:pPr>
        <w:spacing w:after="0"/>
        <w:ind w:left="0"/>
        <w:jc w:val="both"/>
      </w:pPr>
      <w:r>
        <w:rPr>
          <w:rFonts w:ascii="Times New Roman"/>
          <w:b w:val="false"/>
          <w:i w:val="false"/>
          <w:color w:val="000000"/>
          <w:sz w:val="28"/>
        </w:rPr>
        <w:t>
      4. Вид насаждений ______________________________________</w:t>
      </w:r>
    </w:p>
    <w:p>
      <w:pPr>
        <w:spacing w:after="0"/>
        <w:ind w:left="0"/>
        <w:jc w:val="both"/>
      </w:pPr>
      <w:r>
        <w:rPr>
          <w:rFonts w:ascii="Times New Roman"/>
          <w:b w:val="false"/>
          <w:i w:val="false"/>
          <w:color w:val="000000"/>
          <w:sz w:val="28"/>
        </w:rPr>
        <w:t>
      5. Главная порода ______________________________________</w:t>
      </w:r>
    </w:p>
    <w:p>
      <w:pPr>
        <w:spacing w:after="0"/>
        <w:ind w:left="0"/>
        <w:jc w:val="both"/>
      </w:pPr>
      <w:r>
        <w:rPr>
          <w:rFonts w:ascii="Times New Roman"/>
          <w:b w:val="false"/>
          <w:i w:val="false"/>
          <w:color w:val="000000"/>
          <w:sz w:val="28"/>
        </w:rPr>
        <w:t>
      6. Способ производства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полевых</w:t>
            </w:r>
          </w:p>
          <w:p>
            <w:pPr>
              <w:spacing w:after="20"/>
              <w:ind w:left="20"/>
              <w:jc w:val="both"/>
            </w:pPr>
            <w:r>
              <w:rPr>
                <w:rFonts w:ascii="Times New Roman"/>
                <w:b w:val="false"/>
                <w:i w:val="false"/>
                <w:color w:val="000000"/>
                <w:sz w:val="20"/>
              </w:rPr>
              <w:t>
карточек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участка (№</w:t>
            </w:r>
          </w:p>
          <w:p>
            <w:pPr>
              <w:spacing w:after="20"/>
              <w:ind w:left="20"/>
              <w:jc w:val="both"/>
            </w:pPr>
            <w:r>
              <w:rPr>
                <w:rFonts w:ascii="Times New Roman"/>
                <w:b w:val="false"/>
                <w:i w:val="false"/>
                <w:color w:val="000000"/>
                <w:sz w:val="20"/>
              </w:rPr>
              <w:t>
квартал, выдел)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лесных</w:t>
            </w:r>
          </w:p>
          <w:p>
            <w:pPr>
              <w:spacing w:after="20"/>
              <w:ind w:left="20"/>
              <w:jc w:val="both"/>
            </w:pPr>
            <w:r>
              <w:rPr>
                <w:rFonts w:ascii="Times New Roman"/>
                <w:b w:val="false"/>
                <w:i w:val="false"/>
                <w:color w:val="000000"/>
                <w:sz w:val="20"/>
              </w:rPr>
              <w:t>
культур,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заложено</w:t>
            </w:r>
          </w:p>
          <w:p>
            <w:pPr>
              <w:spacing w:after="20"/>
              <w:ind w:left="20"/>
              <w:jc w:val="both"/>
            </w:pPr>
            <w:r>
              <w:rPr>
                <w:rFonts w:ascii="Times New Roman"/>
                <w:b w:val="false"/>
                <w:i w:val="false"/>
                <w:color w:val="000000"/>
                <w:sz w:val="20"/>
              </w:rPr>
              <w:t>
саженцами,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Сохранилось,</w:t>
            </w:r>
          </w:p>
          <w:p>
            <w:pPr>
              <w:spacing w:after="20"/>
              <w:ind w:left="20"/>
              <w:jc w:val="both"/>
            </w:pPr>
            <w:r>
              <w:rPr>
                <w:rFonts w:ascii="Times New Roman"/>
                <w:b w:val="false"/>
                <w:i w:val="false"/>
                <w:color w:val="000000"/>
                <w:sz w:val="20"/>
              </w:rPr>
              <w:t>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Приживаемость,</w:t>
            </w:r>
          </w:p>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w:t>
            </w:r>
          </w:p>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сохранившихся</w:t>
            </w:r>
          </w:p>
          <w:p>
            <w:pPr>
              <w:spacing w:after="20"/>
              <w:ind w:left="20"/>
              <w:jc w:val="both"/>
            </w:pPr>
            <w:r>
              <w:rPr>
                <w:rFonts w:ascii="Times New Roman"/>
                <w:b w:val="false"/>
                <w:i w:val="false"/>
                <w:color w:val="000000"/>
                <w:sz w:val="20"/>
              </w:rPr>
              <w:t>
культур на их</w:t>
            </w:r>
          </w:p>
          <w:p>
            <w:pPr>
              <w:spacing w:after="20"/>
              <w:ind w:left="20"/>
              <w:jc w:val="both"/>
            </w:pPr>
            <w:r>
              <w:rPr>
                <w:rFonts w:ascii="Times New Roman"/>
                <w:b w:val="false"/>
                <w:i w:val="false"/>
                <w:color w:val="000000"/>
                <w:sz w:val="20"/>
              </w:rPr>
              <w:t>
приживаемость</w:t>
            </w:r>
          </w:p>
          <w:p>
            <w:pPr>
              <w:spacing w:after="20"/>
              <w:ind w:left="20"/>
              <w:jc w:val="both"/>
            </w:pPr>
            <w:r>
              <w:rPr>
                <w:rFonts w:ascii="Times New Roman"/>
                <w:b w:val="false"/>
                <w:i w:val="false"/>
                <w:color w:val="000000"/>
                <w:sz w:val="20"/>
              </w:rPr>
              <w:t>
(сохранность)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лесных</w:t>
            </w:r>
          </w:p>
          <w:p>
            <w:pPr>
              <w:spacing w:after="20"/>
              <w:ind w:left="20"/>
              <w:jc w:val="both"/>
            </w:pPr>
            <w:r>
              <w:rPr>
                <w:rFonts w:ascii="Times New Roman"/>
                <w:b w:val="false"/>
                <w:i w:val="false"/>
                <w:color w:val="000000"/>
                <w:sz w:val="20"/>
              </w:rPr>
              <w:t>
культур,</w:t>
            </w:r>
          </w:p>
          <w:p>
            <w:pPr>
              <w:spacing w:after="20"/>
              <w:ind w:left="20"/>
              <w:jc w:val="both"/>
            </w:pPr>
            <w:r>
              <w:rPr>
                <w:rFonts w:ascii="Times New Roman"/>
                <w:b w:val="false"/>
                <w:i w:val="false"/>
                <w:color w:val="000000"/>
                <w:sz w:val="20"/>
              </w:rPr>
              <w:t>
требующих</w:t>
            </w:r>
          </w:p>
          <w:p>
            <w:pPr>
              <w:spacing w:after="20"/>
              <w:ind w:left="20"/>
              <w:jc w:val="both"/>
            </w:pPr>
            <w:r>
              <w:rPr>
                <w:rFonts w:ascii="Times New Roman"/>
                <w:b w:val="false"/>
                <w:i w:val="false"/>
                <w:color w:val="000000"/>
                <w:sz w:val="20"/>
              </w:rPr>
              <w:t>
дополнения,</w:t>
            </w:r>
          </w:p>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гибели</w:t>
            </w:r>
          </w:p>
          <w:p>
            <w:pPr>
              <w:spacing w:after="20"/>
              <w:ind w:left="20"/>
              <w:jc w:val="both"/>
            </w:pPr>
            <w:r>
              <w:rPr>
                <w:rFonts w:ascii="Times New Roman"/>
                <w:b w:val="false"/>
                <w:i w:val="false"/>
                <w:color w:val="000000"/>
                <w:sz w:val="20"/>
              </w:rPr>
              <w:t>
лесных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лесных</w:t>
            </w:r>
          </w:p>
          <w:p>
            <w:pPr>
              <w:spacing w:after="20"/>
              <w:ind w:left="20"/>
              <w:jc w:val="both"/>
            </w:pPr>
            <w:r>
              <w:rPr>
                <w:rFonts w:ascii="Times New Roman"/>
                <w:b w:val="false"/>
                <w:i w:val="false"/>
                <w:color w:val="000000"/>
                <w:sz w:val="20"/>
              </w:rPr>
              <w:t>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Лесничий 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 ___________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инвентаризации лесных культур,</w:t>
            </w:r>
            <w:r>
              <w:br/>
            </w:r>
            <w:r>
              <w:rPr>
                <w:rFonts w:ascii="Times New Roman"/>
                <w:b w:val="false"/>
                <w:i w:val="false"/>
                <w:color w:val="000000"/>
                <w:sz w:val="20"/>
              </w:rPr>
              <w:t>питомников, площадей</w:t>
            </w:r>
            <w:r>
              <w:br/>
            </w:r>
            <w:r>
              <w:rPr>
                <w:rFonts w:ascii="Times New Roman"/>
                <w:b w:val="false"/>
                <w:i w:val="false"/>
                <w:color w:val="000000"/>
                <w:sz w:val="20"/>
              </w:rPr>
              <w:t>с проведенными мерами</w:t>
            </w:r>
            <w:r>
              <w:br/>
            </w:r>
            <w:r>
              <w:rPr>
                <w:rFonts w:ascii="Times New Roman"/>
                <w:b w:val="false"/>
                <w:i w:val="false"/>
                <w:color w:val="000000"/>
                <w:sz w:val="20"/>
              </w:rPr>
              <w:t>содействия естественному</w:t>
            </w:r>
            <w:r>
              <w:br/>
            </w:r>
            <w:r>
              <w:rPr>
                <w:rFonts w:ascii="Times New Roman"/>
                <w:b w:val="false"/>
                <w:i w:val="false"/>
                <w:color w:val="000000"/>
                <w:sz w:val="20"/>
              </w:rPr>
              <w:t>возобновлению леса</w:t>
            </w:r>
            <w:r>
              <w:br/>
            </w:r>
            <w:r>
              <w:rPr>
                <w:rFonts w:ascii="Times New Roman"/>
                <w:b w:val="false"/>
                <w:i w:val="false"/>
                <w:color w:val="000000"/>
                <w:sz w:val="20"/>
              </w:rPr>
              <w:t>и оставленных под естественное</w:t>
            </w:r>
            <w:r>
              <w:br/>
            </w:r>
            <w:r>
              <w:rPr>
                <w:rFonts w:ascii="Times New Roman"/>
                <w:b w:val="false"/>
                <w:i w:val="false"/>
                <w:color w:val="000000"/>
                <w:sz w:val="20"/>
              </w:rPr>
              <w:t>заращивание в государственном лесном фонде</w:t>
            </w:r>
          </w:p>
        </w:tc>
      </w:tr>
    </w:tbl>
    <w:p>
      <w:pPr>
        <w:spacing w:after="0"/>
        <w:ind w:left="0"/>
        <w:jc w:val="both"/>
      </w:pPr>
      <w:r>
        <w:rPr>
          <w:rFonts w:ascii="Times New Roman"/>
          <w:b w:val="false"/>
          <w:i w:val="false"/>
          <w:color w:val="ff0000"/>
          <w:sz w:val="28"/>
        </w:rPr>
        <w:t xml:space="preserve">
      Сноска. Приложение 18– в редакции приказа Министра экологии, геологии и природных ресурсов РК от 05.12.2022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p>
    <w:bookmarkStart w:name="z225" w:id="203"/>
    <w:p>
      <w:pPr>
        <w:spacing w:after="0"/>
        <w:ind w:left="0"/>
        <w:jc w:val="left"/>
      </w:pPr>
      <w:r>
        <w:rPr>
          <w:rFonts w:ascii="Times New Roman"/>
          <w:b/>
          <w:i w:val="false"/>
          <w:color w:val="000000"/>
        </w:rPr>
        <w:t xml:space="preserve"> Нормативная приживаемость и сохранность лесных культур</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Приживаемость и сохранность лесных культур,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а также зеленая зона вокруг города Астаны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Нормативная приживаемость и сохранность лесных культур в зоне экологической катастрофы в соответствие с пунктом 2 </w:t>
            </w:r>
            <w:r>
              <w:rPr>
                <w:rFonts w:ascii="Times New Roman"/>
                <w:b w:val="false"/>
                <w:i w:val="false"/>
                <w:color w:val="000000"/>
                <w:sz w:val="20"/>
              </w:rPr>
              <w:t>статьи 4</w:t>
            </w:r>
            <w:r>
              <w:rPr>
                <w:rFonts w:ascii="Times New Roman"/>
                <w:b w:val="false"/>
                <w:i w:val="false"/>
                <w:color w:val="000000"/>
                <w:sz w:val="20"/>
              </w:rPr>
              <w:t xml:space="preserve"> Закона Республики Казахстан "О социальной защите граждан, пострадавших вследствие экологического бедствия в Пpиаpалье" (далее - Закон), учитывая анализ климатических и почвенных условий устанавливается в размере 30,0 % по Кызылординской области.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bookmarkStart w:name="z227" w:id="204"/>
    <w:p>
      <w:pPr>
        <w:spacing w:after="0"/>
        <w:ind w:left="0"/>
        <w:jc w:val="both"/>
      </w:pPr>
      <w:r>
        <w:rPr>
          <w:rFonts w:ascii="Times New Roman"/>
          <w:b w:val="false"/>
          <w:i w:val="false"/>
          <w:color w:val="000000"/>
          <w:sz w:val="28"/>
        </w:rPr>
        <w:t>
      Форма</w:t>
      </w:r>
    </w:p>
    <w:bookmarkEnd w:id="204"/>
    <w:bookmarkStart w:name="z228" w:id="205"/>
    <w:p>
      <w:pPr>
        <w:spacing w:after="0"/>
        <w:ind w:left="0"/>
        <w:jc w:val="left"/>
      </w:pPr>
      <w:r>
        <w:rPr>
          <w:rFonts w:ascii="Times New Roman"/>
          <w:b/>
          <w:i w:val="false"/>
          <w:color w:val="000000"/>
        </w:rPr>
        <w:t xml:space="preserve"> Ведомость учета</w:t>
      </w:r>
      <w:r>
        <w:br/>
      </w:r>
      <w:r>
        <w:rPr>
          <w:rFonts w:ascii="Times New Roman"/>
          <w:b/>
          <w:i w:val="false"/>
          <w:color w:val="000000"/>
        </w:rPr>
        <w:t>площадей с проведенными мерами содействия естественному</w:t>
      </w:r>
      <w:r>
        <w:br/>
      </w:r>
      <w:r>
        <w:rPr>
          <w:rFonts w:ascii="Times New Roman"/>
          <w:b/>
          <w:i w:val="false"/>
          <w:color w:val="000000"/>
        </w:rPr>
        <w:t>возобновлению леса и оставленных под естественное заращивание</w:t>
      </w:r>
      <w:r>
        <w:br/>
      </w:r>
      <w:r>
        <w:rPr>
          <w:rFonts w:ascii="Times New Roman"/>
          <w:b/>
          <w:i w:val="false"/>
          <w:color w:val="000000"/>
        </w:rPr>
        <w:t>20__год</w:t>
      </w:r>
    </w:p>
    <w:bookmarkEnd w:id="205"/>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площадей и</w:t>
            </w:r>
          </w:p>
          <w:p>
            <w:pPr>
              <w:spacing w:after="20"/>
              <w:ind w:left="20"/>
              <w:jc w:val="both"/>
            </w:pPr>
            <w:r>
              <w:rPr>
                <w:rFonts w:ascii="Times New Roman"/>
                <w:b w:val="false"/>
                <w:i w:val="false"/>
                <w:color w:val="000000"/>
                <w:sz w:val="20"/>
              </w:rPr>
              <w:t>
проводимые</w:t>
            </w:r>
          </w:p>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содействия по</w:t>
            </w:r>
          </w:p>
          <w:p>
            <w:pPr>
              <w:spacing w:after="20"/>
              <w:ind w:left="20"/>
              <w:jc w:val="both"/>
            </w:pPr>
            <w:r>
              <w:rPr>
                <w:rFonts w:ascii="Times New Roman"/>
                <w:b w:val="false"/>
                <w:i w:val="false"/>
                <w:color w:val="000000"/>
                <w:sz w:val="20"/>
              </w:rPr>
              <w:t>
учету на 5-й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оставленная под</w:t>
            </w:r>
          </w:p>
          <w:p>
            <w:pPr>
              <w:spacing w:after="20"/>
              <w:ind w:left="20"/>
              <w:jc w:val="both"/>
            </w:pPr>
            <w:r>
              <w:rPr>
                <w:rFonts w:ascii="Times New Roman"/>
                <w:b w:val="false"/>
                <w:i w:val="false"/>
                <w:color w:val="000000"/>
                <w:sz w:val="20"/>
              </w:rPr>
              <w:t>
естественное</w:t>
            </w:r>
          </w:p>
          <w:p>
            <w:pPr>
              <w:spacing w:after="20"/>
              <w:ind w:left="20"/>
              <w:jc w:val="both"/>
            </w:pPr>
            <w:r>
              <w:rPr>
                <w:rFonts w:ascii="Times New Roman"/>
                <w:b w:val="false"/>
                <w:i w:val="false"/>
                <w:color w:val="000000"/>
                <w:sz w:val="20"/>
              </w:rPr>
              <w:t>
заращивание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содействия</w:t>
            </w:r>
          </w:p>
          <w:p>
            <w:pPr>
              <w:spacing w:after="20"/>
              <w:ind w:left="20"/>
              <w:jc w:val="both"/>
            </w:pPr>
            <w:r>
              <w:rPr>
                <w:rFonts w:ascii="Times New Roman"/>
                <w:b w:val="false"/>
                <w:i w:val="false"/>
                <w:color w:val="000000"/>
                <w:sz w:val="20"/>
              </w:rPr>
              <w:t>
оставленная под</w:t>
            </w:r>
          </w:p>
          <w:p>
            <w:pPr>
              <w:spacing w:after="20"/>
              <w:ind w:left="20"/>
              <w:jc w:val="both"/>
            </w:pPr>
            <w:r>
              <w:rPr>
                <w:rFonts w:ascii="Times New Roman"/>
                <w:b w:val="false"/>
                <w:i w:val="false"/>
                <w:color w:val="000000"/>
                <w:sz w:val="20"/>
              </w:rPr>
              <w:t>
возобновление для</w:t>
            </w:r>
          </w:p>
          <w:p>
            <w:pPr>
              <w:spacing w:after="20"/>
              <w:ind w:left="20"/>
              <w:jc w:val="both"/>
            </w:pPr>
            <w:r>
              <w:rPr>
                <w:rFonts w:ascii="Times New Roman"/>
                <w:b w:val="false"/>
                <w:i w:val="false"/>
                <w:color w:val="000000"/>
                <w:sz w:val="20"/>
              </w:rPr>
              <w:t>
повторного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оставленная под</w:t>
            </w:r>
          </w:p>
          <w:p>
            <w:pPr>
              <w:spacing w:after="20"/>
              <w:ind w:left="20"/>
              <w:jc w:val="both"/>
            </w:pPr>
            <w:r>
              <w:rPr>
                <w:rFonts w:ascii="Times New Roman"/>
                <w:b w:val="false"/>
                <w:i w:val="false"/>
                <w:color w:val="000000"/>
                <w:sz w:val="20"/>
              </w:rPr>
              <w:t>
естественное</w:t>
            </w:r>
          </w:p>
          <w:p>
            <w:pPr>
              <w:spacing w:after="20"/>
              <w:ind w:left="20"/>
              <w:jc w:val="both"/>
            </w:pPr>
            <w:r>
              <w:rPr>
                <w:rFonts w:ascii="Times New Roman"/>
                <w:b w:val="false"/>
                <w:i w:val="false"/>
                <w:color w:val="000000"/>
                <w:sz w:val="20"/>
              </w:rPr>
              <w:t>
заращивание</w:t>
            </w:r>
          </w:p>
          <w:p>
            <w:pPr>
              <w:spacing w:after="20"/>
              <w:ind w:left="20"/>
              <w:jc w:val="both"/>
            </w:pPr>
            <w:r>
              <w:rPr>
                <w:rFonts w:ascii="Times New Roman"/>
                <w:b w:val="false"/>
                <w:i w:val="false"/>
                <w:color w:val="000000"/>
                <w:sz w:val="20"/>
              </w:rPr>
              <w:t>
оставленная для</w:t>
            </w:r>
          </w:p>
          <w:p>
            <w:pPr>
              <w:spacing w:after="20"/>
              <w:ind w:left="20"/>
              <w:jc w:val="both"/>
            </w:pPr>
            <w:r>
              <w:rPr>
                <w:rFonts w:ascii="Times New Roman"/>
                <w:b w:val="false"/>
                <w:i w:val="false"/>
                <w:color w:val="000000"/>
                <w:sz w:val="20"/>
              </w:rPr>
              <w:t>
повторного учета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вырубках</w:t>
            </w:r>
          </w:p>
          <w:p>
            <w:pPr>
              <w:spacing w:after="20"/>
              <w:ind w:left="20"/>
              <w:jc w:val="both"/>
            </w:pPr>
            <w:r>
              <w:rPr>
                <w:rFonts w:ascii="Times New Roman"/>
                <w:b w:val="false"/>
                <w:i w:val="false"/>
                <w:color w:val="000000"/>
                <w:sz w:val="20"/>
              </w:rPr>
              <w:t>
(гарях)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w:t>
            </w:r>
          </w:p>
          <w:p>
            <w:pPr>
              <w:spacing w:after="20"/>
              <w:ind w:left="20"/>
              <w:jc w:val="both"/>
            </w:pPr>
            <w:r>
              <w:rPr>
                <w:rFonts w:ascii="Times New Roman"/>
                <w:b w:val="false"/>
                <w:i w:val="false"/>
                <w:color w:val="000000"/>
                <w:sz w:val="20"/>
              </w:rPr>
              <w:t>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w:t>
            </w:r>
          </w:p>
          <w:p>
            <w:pPr>
              <w:spacing w:after="20"/>
              <w:ind w:left="20"/>
              <w:jc w:val="both"/>
            </w:pPr>
            <w:r>
              <w:rPr>
                <w:rFonts w:ascii="Times New Roman"/>
                <w:b w:val="false"/>
                <w:i w:val="false"/>
                <w:color w:val="000000"/>
                <w:sz w:val="20"/>
              </w:rPr>
              <w:t>
естественному</w:t>
            </w:r>
          </w:p>
          <w:p>
            <w:pPr>
              <w:spacing w:after="20"/>
              <w:ind w:left="20"/>
              <w:jc w:val="both"/>
            </w:pPr>
            <w:r>
              <w:rPr>
                <w:rFonts w:ascii="Times New Roman"/>
                <w:b w:val="false"/>
                <w:i w:val="false"/>
                <w:color w:val="000000"/>
                <w:sz w:val="20"/>
              </w:rPr>
              <w:t>
возобновлению</w:t>
            </w:r>
          </w:p>
          <w:p>
            <w:pPr>
              <w:spacing w:after="20"/>
              <w:ind w:left="20"/>
              <w:jc w:val="both"/>
            </w:pPr>
            <w:r>
              <w:rPr>
                <w:rFonts w:ascii="Times New Roman"/>
                <w:b w:val="false"/>
                <w:i w:val="false"/>
                <w:color w:val="000000"/>
                <w:sz w:val="20"/>
              </w:rPr>
              <w:t>
леса</w:t>
            </w:r>
          </w:p>
          <w:p>
            <w:pPr>
              <w:spacing w:after="20"/>
              <w:ind w:left="20"/>
              <w:jc w:val="both"/>
            </w:pPr>
            <w:r>
              <w:rPr>
                <w:rFonts w:ascii="Times New Roman"/>
                <w:b w:val="false"/>
                <w:i w:val="false"/>
                <w:color w:val="000000"/>
                <w:sz w:val="20"/>
              </w:rPr>
              <w:t>
произведено</w:t>
            </w:r>
          </w:p>
          <w:p>
            <w:pPr>
              <w:spacing w:after="20"/>
              <w:ind w:left="20"/>
              <w:jc w:val="both"/>
            </w:pPr>
            <w:r>
              <w:rPr>
                <w:rFonts w:ascii="Times New Roman"/>
                <w:b w:val="false"/>
                <w:i w:val="false"/>
                <w:color w:val="000000"/>
                <w:sz w:val="20"/>
              </w:rPr>
              <w:t>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сохранения</w:t>
            </w:r>
          </w:p>
          <w:p>
            <w:pPr>
              <w:spacing w:after="20"/>
              <w:ind w:left="20"/>
              <w:jc w:val="both"/>
            </w:pPr>
            <w:r>
              <w:rPr>
                <w:rFonts w:ascii="Times New Roman"/>
                <w:b w:val="false"/>
                <w:i w:val="false"/>
                <w:color w:val="000000"/>
                <w:sz w:val="20"/>
              </w:rPr>
              <w:t>
подроста при</w:t>
            </w:r>
          </w:p>
          <w:p>
            <w:pPr>
              <w:spacing w:after="20"/>
              <w:ind w:left="20"/>
              <w:jc w:val="both"/>
            </w:pPr>
            <w:r>
              <w:rPr>
                <w:rFonts w:ascii="Times New Roman"/>
                <w:b w:val="false"/>
                <w:i w:val="false"/>
                <w:color w:val="000000"/>
                <w:sz w:val="20"/>
              </w:rPr>
              <w:t>
рубках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огораживания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обработки</w:t>
            </w:r>
          </w:p>
          <w:p>
            <w:pPr>
              <w:spacing w:after="20"/>
              <w:ind w:left="20"/>
              <w:jc w:val="both"/>
            </w:pPr>
            <w:r>
              <w:rPr>
                <w:rFonts w:ascii="Times New Roman"/>
                <w:b w:val="false"/>
                <w:i w:val="false"/>
                <w:color w:val="000000"/>
                <w:sz w:val="20"/>
              </w:rPr>
              <w:t>
почвы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возобновилось главными породами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w:t>
            </w:r>
          </w:p>
          <w:p>
            <w:pPr>
              <w:spacing w:after="20"/>
              <w:ind w:left="20"/>
              <w:jc w:val="both"/>
            </w:pPr>
            <w:r>
              <w:rPr>
                <w:rFonts w:ascii="Times New Roman"/>
                <w:b w:val="false"/>
                <w:i w:val="false"/>
                <w:color w:val="000000"/>
                <w:sz w:val="20"/>
              </w:rPr>
              <w:t>
главными породами</w:t>
            </w:r>
          </w:p>
          <w:p>
            <w:pPr>
              <w:spacing w:after="20"/>
              <w:ind w:left="20"/>
              <w:jc w:val="both"/>
            </w:pPr>
            <w:r>
              <w:rPr>
                <w:rFonts w:ascii="Times New Roman"/>
                <w:b w:val="false"/>
                <w:i w:val="false"/>
                <w:color w:val="000000"/>
                <w:sz w:val="20"/>
              </w:rPr>
              <w:t>
не закончено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w:t>
            </w:r>
          </w:p>
          <w:p>
            <w:pPr>
              <w:spacing w:after="20"/>
              <w:ind w:left="20"/>
              <w:jc w:val="both"/>
            </w:pPr>
            <w:r>
              <w:rPr>
                <w:rFonts w:ascii="Times New Roman"/>
                <w:b w:val="false"/>
                <w:i w:val="false"/>
                <w:color w:val="000000"/>
                <w:sz w:val="20"/>
              </w:rPr>
              <w:t>
лесокультурный</w:t>
            </w:r>
          </w:p>
          <w:p>
            <w:pPr>
              <w:spacing w:after="20"/>
              <w:ind w:left="20"/>
              <w:jc w:val="both"/>
            </w:pPr>
            <w:r>
              <w:rPr>
                <w:rFonts w:ascii="Times New Roman"/>
                <w:b w:val="false"/>
                <w:i w:val="false"/>
                <w:color w:val="000000"/>
                <w:sz w:val="20"/>
              </w:rPr>
              <w:t>
фонд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хвойными и</w:t>
            </w:r>
          </w:p>
          <w:p>
            <w:pPr>
              <w:spacing w:after="20"/>
              <w:ind w:left="20"/>
              <w:jc w:val="both"/>
            </w:pPr>
            <w:r>
              <w:rPr>
                <w:rFonts w:ascii="Times New Roman"/>
                <w:b w:val="false"/>
                <w:i w:val="false"/>
                <w:color w:val="000000"/>
                <w:sz w:val="20"/>
              </w:rPr>
              <w:t>
твердолиственными</w:t>
            </w:r>
          </w:p>
          <w:p>
            <w:pPr>
              <w:spacing w:after="20"/>
              <w:ind w:left="20"/>
              <w:jc w:val="both"/>
            </w:pPr>
            <w:r>
              <w:rPr>
                <w:rFonts w:ascii="Times New Roman"/>
                <w:b w:val="false"/>
                <w:i w:val="false"/>
                <w:color w:val="000000"/>
                <w:sz w:val="20"/>
              </w:rPr>
              <w:t>
породами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лесовладельца 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Лесничий 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 ___________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 инвентаризации</w:t>
            </w:r>
            <w:r>
              <w:br/>
            </w:r>
            <w:r>
              <w:rPr>
                <w:rFonts w:ascii="Times New Roman"/>
                <w:b w:val="false"/>
                <w:i w:val="false"/>
                <w:color w:val="000000"/>
                <w:sz w:val="20"/>
              </w:rPr>
              <w:t>лесных культур, питомников, площадей</w:t>
            </w:r>
            <w:r>
              <w:br/>
            </w:r>
            <w:r>
              <w:rPr>
                <w:rFonts w:ascii="Times New Roman"/>
                <w:b w:val="false"/>
                <w:i w:val="false"/>
                <w:color w:val="000000"/>
                <w:sz w:val="20"/>
              </w:rPr>
              <w:t>с проведенными мерами содействия</w:t>
            </w:r>
            <w:r>
              <w:br/>
            </w:r>
            <w:r>
              <w:rPr>
                <w:rFonts w:ascii="Times New Roman"/>
                <w:b w:val="false"/>
                <w:i w:val="false"/>
                <w:color w:val="000000"/>
                <w:sz w:val="20"/>
              </w:rPr>
              <w:t>естественному возобновлению леса и</w:t>
            </w:r>
            <w:r>
              <w:br/>
            </w:r>
            <w:r>
              <w:rPr>
                <w:rFonts w:ascii="Times New Roman"/>
                <w:b w:val="false"/>
                <w:i w:val="false"/>
                <w:color w:val="000000"/>
                <w:sz w:val="20"/>
              </w:rPr>
              <w:t>оставленных под естественное</w:t>
            </w:r>
            <w:r>
              <w:br/>
            </w:r>
            <w:r>
              <w:rPr>
                <w:rFonts w:ascii="Times New Roman"/>
                <w:b w:val="false"/>
                <w:i w:val="false"/>
                <w:color w:val="000000"/>
                <w:sz w:val="20"/>
              </w:rPr>
              <w:t>заращивание в государственном лесном</w:t>
            </w:r>
            <w:r>
              <w:br/>
            </w:r>
            <w:r>
              <w:rPr>
                <w:rFonts w:ascii="Times New Roman"/>
                <w:b w:val="false"/>
                <w:i w:val="false"/>
                <w:color w:val="000000"/>
                <w:sz w:val="20"/>
              </w:rPr>
              <w:t>фонде</w:t>
            </w:r>
          </w:p>
        </w:tc>
      </w:tr>
    </w:tbl>
    <w:p>
      <w:pPr>
        <w:spacing w:after="0"/>
        <w:ind w:left="0"/>
        <w:jc w:val="both"/>
      </w:pPr>
      <w:r>
        <w:rPr>
          <w:rFonts w:ascii="Times New Roman"/>
          <w:b w:val="false"/>
          <w:i w:val="false"/>
          <w:color w:val="000000"/>
          <w:sz w:val="28"/>
        </w:rPr>
        <w:t xml:space="preserve">
      Форма                               </w:t>
      </w:r>
    </w:p>
    <w:bookmarkStart w:name="z230" w:id="206"/>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площадей оставленных под естественное заращивание</w:t>
      </w:r>
    </w:p>
    <w:bookmarkEnd w:id="206"/>
    <w:p>
      <w:pPr>
        <w:spacing w:after="0"/>
        <w:ind w:left="0"/>
        <w:jc w:val="both"/>
      </w:pPr>
      <w:r>
        <w:rPr>
          <w:rFonts w:ascii="Times New Roman"/>
          <w:b w:val="false"/>
          <w:i w:val="false"/>
          <w:color w:val="000000"/>
          <w:sz w:val="28"/>
        </w:rPr>
        <w:t>
      При проведении инвентаризации  площадей оставленных под естественное</w:t>
      </w:r>
    </w:p>
    <w:p>
      <w:pPr>
        <w:spacing w:after="0"/>
        <w:ind w:left="0"/>
        <w:jc w:val="both"/>
      </w:pPr>
      <w:r>
        <w:rPr>
          <w:rFonts w:ascii="Times New Roman"/>
          <w:b w:val="false"/>
          <w:i w:val="false"/>
          <w:color w:val="000000"/>
          <w:sz w:val="28"/>
        </w:rPr>
        <w:t>
      заращивание в _____________________________________________________,</w:t>
      </w:r>
    </w:p>
    <w:p>
      <w:pPr>
        <w:spacing w:after="0"/>
        <w:ind w:left="0"/>
        <w:jc w:val="both"/>
      </w:pPr>
      <w:r>
        <w:rPr>
          <w:rFonts w:ascii="Times New Roman"/>
          <w:b w:val="false"/>
          <w:i w:val="false"/>
          <w:color w:val="000000"/>
          <w:sz w:val="28"/>
        </w:rPr>
        <w:t>
                         (наименование лесничества, лесовладельца)</w:t>
      </w:r>
    </w:p>
    <w:p>
      <w:pPr>
        <w:spacing w:after="0"/>
        <w:ind w:left="0"/>
        <w:jc w:val="both"/>
      </w:pPr>
      <w:r>
        <w:rPr>
          <w:rFonts w:ascii="Times New Roman"/>
          <w:b w:val="false"/>
          <w:i w:val="false"/>
          <w:color w:val="000000"/>
          <w:sz w:val="28"/>
        </w:rPr>
        <w:t>
      выявлено:</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площадей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оставленная</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естественное</w:t>
            </w:r>
          </w:p>
          <w:p>
            <w:pPr>
              <w:spacing w:after="20"/>
              <w:ind w:left="20"/>
              <w:jc w:val="both"/>
            </w:pPr>
            <w:r>
              <w:rPr>
                <w:rFonts w:ascii="Times New Roman"/>
                <w:b w:val="false"/>
                <w:i w:val="false"/>
                <w:color w:val="000000"/>
                <w:sz w:val="20"/>
              </w:rPr>
              <w:t>
заращивание</w:t>
            </w:r>
          </w:p>
          <w:p>
            <w:pPr>
              <w:spacing w:after="20"/>
              <w:ind w:left="20"/>
              <w:jc w:val="both"/>
            </w:pPr>
            <w:r>
              <w:rPr>
                <w:rFonts w:ascii="Times New Roman"/>
                <w:b w:val="false"/>
                <w:i w:val="false"/>
                <w:color w:val="000000"/>
                <w:sz w:val="20"/>
              </w:rPr>
              <w:t>
на 5-й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оставленная</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естественное</w:t>
            </w:r>
          </w:p>
          <w:p>
            <w:pPr>
              <w:spacing w:after="20"/>
              <w:ind w:left="20"/>
              <w:jc w:val="both"/>
            </w:pPr>
            <w:r>
              <w:rPr>
                <w:rFonts w:ascii="Times New Roman"/>
                <w:b w:val="false"/>
                <w:i w:val="false"/>
                <w:color w:val="000000"/>
                <w:sz w:val="20"/>
              </w:rPr>
              <w:t>
заращивание</w:t>
            </w:r>
          </w:p>
          <w:p>
            <w:pPr>
              <w:spacing w:after="20"/>
              <w:ind w:left="20"/>
              <w:jc w:val="both"/>
            </w:pPr>
            <w:r>
              <w:rPr>
                <w:rFonts w:ascii="Times New Roman"/>
                <w:b w:val="false"/>
                <w:i w:val="false"/>
                <w:color w:val="000000"/>
                <w:sz w:val="20"/>
              </w:rPr>
              <w:t>
для повторного</w:t>
            </w:r>
          </w:p>
          <w:p>
            <w:pPr>
              <w:spacing w:after="20"/>
              <w:ind w:left="20"/>
              <w:jc w:val="both"/>
            </w:pPr>
            <w:r>
              <w:rPr>
                <w:rFonts w:ascii="Times New Roman"/>
                <w:b w:val="false"/>
                <w:i w:val="false"/>
                <w:color w:val="000000"/>
                <w:sz w:val="20"/>
              </w:rPr>
              <w:t>
учета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возобновилось</w:t>
            </w:r>
          </w:p>
          <w:p>
            <w:pPr>
              <w:spacing w:after="20"/>
              <w:ind w:left="20"/>
              <w:jc w:val="both"/>
            </w:pPr>
            <w:r>
              <w:rPr>
                <w:rFonts w:ascii="Times New Roman"/>
                <w:b w:val="false"/>
                <w:i w:val="false"/>
                <w:color w:val="000000"/>
                <w:sz w:val="20"/>
              </w:rPr>
              <w:t>
главными</w:t>
            </w:r>
          </w:p>
          <w:p>
            <w:pPr>
              <w:spacing w:after="20"/>
              <w:ind w:left="20"/>
              <w:jc w:val="both"/>
            </w:pPr>
            <w:r>
              <w:rPr>
                <w:rFonts w:ascii="Times New Roman"/>
                <w:b w:val="false"/>
                <w:i w:val="false"/>
                <w:color w:val="000000"/>
                <w:sz w:val="20"/>
              </w:rPr>
              <w:t>
породами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w:t>
            </w:r>
          </w:p>
          <w:p>
            <w:pPr>
              <w:spacing w:after="20"/>
              <w:ind w:left="20"/>
              <w:jc w:val="both"/>
            </w:pPr>
            <w:r>
              <w:rPr>
                <w:rFonts w:ascii="Times New Roman"/>
                <w:b w:val="false"/>
                <w:i w:val="false"/>
                <w:color w:val="000000"/>
                <w:sz w:val="20"/>
              </w:rPr>
              <w:t>
главными</w:t>
            </w:r>
          </w:p>
          <w:p>
            <w:pPr>
              <w:spacing w:after="20"/>
              <w:ind w:left="20"/>
              <w:jc w:val="both"/>
            </w:pPr>
            <w:r>
              <w:rPr>
                <w:rFonts w:ascii="Times New Roman"/>
                <w:b w:val="false"/>
                <w:i w:val="false"/>
                <w:color w:val="000000"/>
                <w:sz w:val="20"/>
              </w:rPr>
              <w:t>
породами не</w:t>
            </w:r>
          </w:p>
          <w:p>
            <w:pPr>
              <w:spacing w:after="20"/>
              <w:ind w:left="20"/>
              <w:jc w:val="both"/>
            </w:pPr>
            <w:r>
              <w:rPr>
                <w:rFonts w:ascii="Times New Roman"/>
                <w:b w:val="false"/>
                <w:i w:val="false"/>
                <w:color w:val="000000"/>
                <w:sz w:val="20"/>
              </w:rPr>
              <w:t>
закончено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возобно-</w:t>
            </w:r>
          </w:p>
          <w:p>
            <w:pPr>
              <w:spacing w:after="20"/>
              <w:ind w:left="20"/>
              <w:jc w:val="both"/>
            </w:pPr>
            <w:r>
              <w:rPr>
                <w:rFonts w:ascii="Times New Roman"/>
                <w:b w:val="false"/>
                <w:i w:val="false"/>
                <w:color w:val="000000"/>
                <w:sz w:val="20"/>
              </w:rPr>
              <w:t>
вившихся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нительный</w:t>
            </w:r>
          </w:p>
          <w:p>
            <w:pPr>
              <w:spacing w:after="20"/>
              <w:ind w:left="20"/>
              <w:jc w:val="both"/>
            </w:pPr>
            <w:r>
              <w:rPr>
                <w:rFonts w:ascii="Times New Roman"/>
                <w:b w:val="false"/>
                <w:i w:val="false"/>
                <w:color w:val="000000"/>
                <w:sz w:val="20"/>
              </w:rPr>
              <w:t>
срок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w:t>
            </w:r>
          </w:p>
          <w:p>
            <w:pPr>
              <w:spacing w:after="20"/>
              <w:ind w:left="20"/>
              <w:jc w:val="both"/>
            </w:pPr>
            <w:r>
              <w:rPr>
                <w:rFonts w:ascii="Times New Roman"/>
                <w:b w:val="false"/>
                <w:i w:val="false"/>
                <w:color w:val="000000"/>
                <w:sz w:val="20"/>
              </w:rPr>
              <w:t>
лесо-</w:t>
            </w:r>
          </w:p>
          <w:p>
            <w:pPr>
              <w:spacing w:after="20"/>
              <w:ind w:left="20"/>
              <w:jc w:val="both"/>
            </w:pPr>
            <w:r>
              <w:rPr>
                <w:rFonts w:ascii="Times New Roman"/>
                <w:b w:val="false"/>
                <w:i w:val="false"/>
                <w:color w:val="000000"/>
                <w:sz w:val="20"/>
              </w:rPr>
              <w:t>
культурный</w:t>
            </w:r>
          </w:p>
          <w:p>
            <w:pPr>
              <w:spacing w:after="20"/>
              <w:ind w:left="20"/>
              <w:jc w:val="both"/>
            </w:pPr>
            <w:r>
              <w:rPr>
                <w:rFonts w:ascii="Times New Roman"/>
                <w:b w:val="false"/>
                <w:i w:val="false"/>
                <w:color w:val="000000"/>
                <w:sz w:val="20"/>
              </w:rPr>
              <w:t>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хвойными и</w:t>
            </w:r>
          </w:p>
          <w:p>
            <w:pPr>
              <w:spacing w:after="20"/>
              <w:ind w:left="20"/>
              <w:jc w:val="both"/>
            </w:pPr>
            <w:r>
              <w:rPr>
                <w:rFonts w:ascii="Times New Roman"/>
                <w:b w:val="false"/>
                <w:i w:val="false"/>
                <w:color w:val="000000"/>
                <w:sz w:val="20"/>
              </w:rPr>
              <w:t>
твердо-</w:t>
            </w:r>
          </w:p>
          <w:p>
            <w:pPr>
              <w:spacing w:after="20"/>
              <w:ind w:left="20"/>
              <w:jc w:val="both"/>
            </w:pPr>
            <w:r>
              <w:rPr>
                <w:rFonts w:ascii="Times New Roman"/>
                <w:b w:val="false"/>
                <w:i w:val="false"/>
                <w:color w:val="000000"/>
                <w:sz w:val="20"/>
              </w:rPr>
              <w:t>
лиственными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вырубках</w:t>
            </w:r>
          </w:p>
          <w:p>
            <w:pPr>
              <w:spacing w:after="20"/>
              <w:ind w:left="20"/>
              <w:jc w:val="both"/>
            </w:pPr>
            <w:r>
              <w:rPr>
                <w:rFonts w:ascii="Times New Roman"/>
                <w:b w:val="false"/>
                <w:i w:val="false"/>
                <w:color w:val="000000"/>
                <w:sz w:val="20"/>
              </w:rPr>
              <w:t>
(гарях)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пологом</w:t>
            </w:r>
          </w:p>
          <w:p>
            <w:pPr>
              <w:spacing w:after="20"/>
              <w:ind w:left="20"/>
              <w:jc w:val="both"/>
            </w:pPr>
            <w:r>
              <w:rPr>
                <w:rFonts w:ascii="Times New Roman"/>
                <w:b w:val="false"/>
                <w:i w:val="false"/>
                <w:color w:val="000000"/>
                <w:sz w:val="20"/>
              </w:rPr>
              <w:t>
леса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данного акта не возобновившиеся площади</w:t>
      </w:r>
    </w:p>
    <w:p>
      <w:pPr>
        <w:spacing w:after="0"/>
        <w:ind w:left="0"/>
        <w:jc w:val="both"/>
      </w:pPr>
      <w:r>
        <w:rPr>
          <w:rFonts w:ascii="Times New Roman"/>
          <w:b w:val="false"/>
          <w:i w:val="false"/>
          <w:color w:val="000000"/>
          <w:sz w:val="28"/>
        </w:rPr>
        <w:t>
      оставленные под естественное заращивание на площади ______________</w:t>
      </w:r>
    </w:p>
    <w:p>
      <w:pPr>
        <w:spacing w:after="0"/>
        <w:ind w:left="0"/>
        <w:jc w:val="both"/>
      </w:pPr>
      <w:r>
        <w:rPr>
          <w:rFonts w:ascii="Times New Roman"/>
          <w:b w:val="false"/>
          <w:i w:val="false"/>
          <w:color w:val="000000"/>
          <w:sz w:val="28"/>
        </w:rPr>
        <w:t>
      гектар перевести в лесокультурных фонд.</w:t>
      </w:r>
    </w:p>
    <w:p>
      <w:pPr>
        <w:spacing w:after="0"/>
        <w:ind w:left="0"/>
        <w:jc w:val="both"/>
      </w:pPr>
      <w:r>
        <w:rPr>
          <w:rFonts w:ascii="Times New Roman"/>
          <w:b w:val="false"/>
          <w:i w:val="false"/>
          <w:color w:val="000000"/>
          <w:sz w:val="28"/>
        </w:rPr>
        <w:t>
      Лесничий 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"___" ___________ 20____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